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69" w:type="dxa"/>
        <w:jc w:val="center"/>
        <w:tblLayout w:type="fixed"/>
        <w:tblCellMar>
          <w:top w:w="15" w:type="dxa"/>
          <w:left w:w="15" w:type="dxa"/>
          <w:bottom w:w="15" w:type="dxa"/>
          <w:right w:w="15" w:type="dxa"/>
        </w:tblCellMar>
        <w:tblLook w:val="04A0"/>
      </w:tblPr>
      <w:tblGrid>
        <w:gridCol w:w="569"/>
        <w:gridCol w:w="1706"/>
        <w:gridCol w:w="7069"/>
        <w:gridCol w:w="675"/>
        <w:gridCol w:w="850"/>
      </w:tblGrid>
      <w:tr w:rsidR="00A92424" w:rsidRPr="00A92424" w:rsidTr="003D020D">
        <w:trPr>
          <w:trHeight w:val="78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left"/>
              <w:textAlignment w:val="center"/>
              <w:rPr>
                <w:rFonts w:ascii="宋体" w:hAnsi="宋体" w:cs="仿宋"/>
                <w:b/>
                <w:color w:val="000000" w:themeColor="text1"/>
                <w:szCs w:val="21"/>
              </w:rPr>
            </w:pPr>
            <w:r w:rsidRPr="003D1470">
              <w:rPr>
                <w:rFonts w:ascii="宋体" w:hAnsi="宋体" w:cs="仿宋" w:hint="eastAsia"/>
                <w:b/>
                <w:color w:val="000000" w:themeColor="text1"/>
                <w:kern w:val="0"/>
                <w:szCs w:val="21"/>
                <w:lang/>
              </w:rPr>
              <w:t>序号</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b/>
                <w:color w:val="000000" w:themeColor="text1"/>
                <w:szCs w:val="21"/>
              </w:rPr>
            </w:pPr>
            <w:r w:rsidRPr="003D1470">
              <w:rPr>
                <w:rFonts w:ascii="宋体" w:hAnsi="宋体" w:cs="仿宋" w:hint="eastAsia"/>
                <w:b/>
                <w:color w:val="000000" w:themeColor="text1"/>
                <w:kern w:val="0"/>
                <w:szCs w:val="21"/>
                <w:lang/>
              </w:rPr>
              <w:t>设备名称</w:t>
            </w:r>
          </w:p>
        </w:tc>
        <w:tc>
          <w:tcPr>
            <w:tcW w:w="7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b/>
                <w:color w:val="000000" w:themeColor="text1"/>
                <w:szCs w:val="21"/>
              </w:rPr>
            </w:pPr>
            <w:r w:rsidRPr="003D1470">
              <w:rPr>
                <w:rFonts w:ascii="宋体" w:hAnsi="宋体" w:cs="仿宋" w:hint="eastAsia"/>
                <w:b/>
                <w:color w:val="000000" w:themeColor="text1"/>
                <w:kern w:val="0"/>
                <w:szCs w:val="21"/>
                <w:lang/>
              </w:rPr>
              <w:t>描述</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b/>
                <w:color w:val="000000" w:themeColor="text1"/>
                <w:szCs w:val="21"/>
              </w:rPr>
            </w:pPr>
            <w:r w:rsidRPr="003D1470">
              <w:rPr>
                <w:rFonts w:ascii="宋体" w:hAnsi="宋体" w:cs="仿宋" w:hint="eastAsia"/>
                <w:b/>
                <w:color w:val="000000" w:themeColor="text1"/>
                <w:kern w:val="0"/>
                <w:szCs w:val="21"/>
                <w:lang/>
              </w:rPr>
              <w:t>数量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b/>
                <w:color w:val="000000" w:themeColor="text1"/>
                <w:szCs w:val="21"/>
              </w:rPr>
            </w:pPr>
            <w:r w:rsidRPr="003D1470">
              <w:rPr>
                <w:rFonts w:ascii="宋体" w:hAnsi="宋体" w:cs="仿宋" w:hint="eastAsia"/>
                <w:b/>
                <w:color w:val="000000" w:themeColor="text1"/>
                <w:kern w:val="0"/>
                <w:szCs w:val="21"/>
                <w:lang/>
              </w:rPr>
              <w:t>单位</w:t>
            </w:r>
          </w:p>
        </w:tc>
      </w:tr>
      <w:tr w:rsidR="00A92424" w:rsidRPr="00A92424" w:rsidTr="003D020D">
        <w:trPr>
          <w:trHeight w:val="60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rsidP="000A3F13">
            <w:pPr>
              <w:widowControl/>
              <w:jc w:val="center"/>
              <w:textAlignment w:val="center"/>
              <w:rPr>
                <w:rFonts w:ascii="宋体" w:hAnsi="宋体" w:cs="仿宋"/>
                <w:color w:val="000000" w:themeColor="text1"/>
                <w:szCs w:val="21"/>
              </w:rPr>
            </w:pPr>
            <w:r w:rsidRPr="003D1470">
              <w:rPr>
                <w:rFonts w:ascii="宋体" w:hAnsi="宋体" w:cs="仿宋"/>
                <w:color w:val="000000" w:themeColor="text1"/>
                <w:kern w:val="0"/>
                <w:szCs w:val="21"/>
                <w:lang/>
              </w:rPr>
              <w:t>1</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rsidP="000A3F13">
            <w:pPr>
              <w:widowControl/>
              <w:jc w:val="center"/>
              <w:textAlignment w:val="center"/>
              <w:rPr>
                <w:rFonts w:ascii="宋体" w:hAnsi="宋体" w:cs="Arial"/>
                <w:b/>
                <w:bCs/>
                <w:color w:val="000000" w:themeColor="text1"/>
                <w:szCs w:val="21"/>
              </w:rPr>
            </w:pPr>
            <w:r w:rsidRPr="003D1470">
              <w:rPr>
                <w:rFonts w:ascii="宋体" w:hAnsi="宋体" w:cs="仿宋" w:hint="eastAsia"/>
                <w:color w:val="000000" w:themeColor="text1"/>
                <w:kern w:val="0"/>
                <w:szCs w:val="21"/>
                <w:lang/>
              </w:rPr>
              <w:t>超融合服务器</w:t>
            </w:r>
          </w:p>
        </w:tc>
        <w:tc>
          <w:tcPr>
            <w:tcW w:w="7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29D4" w:rsidRPr="00A92424" w:rsidRDefault="003D1470" w:rsidP="006329D4">
            <w:pPr>
              <w:pStyle w:val="11"/>
              <w:rPr>
                <w:rFonts w:hAnsi="宋体"/>
                <w:b/>
                <w:color w:val="000000" w:themeColor="text1"/>
                <w:szCs w:val="21"/>
              </w:rPr>
            </w:pPr>
            <w:r w:rsidRPr="003D1470">
              <w:rPr>
                <w:rFonts w:hAnsi="宋体" w:hint="eastAsia"/>
                <w:color w:val="000000" w:themeColor="text1"/>
                <w:kern w:val="0"/>
                <w:szCs w:val="21"/>
              </w:rPr>
              <w:t>一、</w:t>
            </w:r>
            <w:r w:rsidRPr="003D1470">
              <w:rPr>
                <w:rFonts w:hAnsi="宋体" w:hint="eastAsia"/>
                <w:b/>
                <w:color w:val="000000" w:themeColor="text1"/>
                <w:kern w:val="0"/>
                <w:szCs w:val="21"/>
              </w:rPr>
              <w:t>单台配置</w:t>
            </w:r>
          </w:p>
          <w:p w:rsidR="006329D4" w:rsidRPr="00A92424" w:rsidRDefault="003D1470" w:rsidP="006329D4">
            <w:pPr>
              <w:numPr>
                <w:ilvl w:val="0"/>
                <w:numId w:val="23"/>
              </w:numPr>
              <w:ind w:right="76"/>
              <w:rPr>
                <w:rFonts w:ascii="宋体" w:hAnsi="宋体" w:cs="Tahoma"/>
                <w:color w:val="000000" w:themeColor="text1"/>
                <w:szCs w:val="21"/>
              </w:rPr>
            </w:pPr>
            <w:r w:rsidRPr="003D1470">
              <w:rPr>
                <w:rFonts w:ascii="宋体" w:hAnsi="宋体" w:cs="Tahoma" w:hint="eastAsia"/>
                <w:color w:val="000000" w:themeColor="text1"/>
                <w:szCs w:val="21"/>
              </w:rPr>
              <w:t>配置</w:t>
            </w:r>
            <w:r w:rsidRPr="003D1470">
              <w:rPr>
                <w:rFonts w:ascii="宋体" w:hAnsi="宋体" w:cs="Tahoma"/>
                <w:color w:val="000000" w:themeColor="text1"/>
                <w:szCs w:val="21"/>
              </w:rPr>
              <w:t>2颗5118(2.3GHz/12核/16.5MB/105W)或者以上的处理器，支持Intel VT，处理器核数≥12核；</w:t>
            </w:r>
          </w:p>
          <w:p w:rsidR="006329D4" w:rsidRPr="00A92424" w:rsidRDefault="003D1470" w:rsidP="006329D4">
            <w:pPr>
              <w:numPr>
                <w:ilvl w:val="0"/>
                <w:numId w:val="23"/>
              </w:numPr>
              <w:ind w:right="76"/>
              <w:rPr>
                <w:rFonts w:ascii="宋体" w:hAnsi="宋体" w:cs="Tahoma"/>
                <w:color w:val="000000" w:themeColor="text1"/>
                <w:szCs w:val="21"/>
              </w:rPr>
            </w:pPr>
            <w:r w:rsidRPr="003D1470">
              <w:rPr>
                <w:rFonts w:ascii="宋体" w:hAnsi="宋体" w:cs="Tahoma" w:hint="eastAsia"/>
                <w:color w:val="000000" w:themeColor="text1"/>
                <w:szCs w:val="21"/>
              </w:rPr>
              <w:t>配置≥</w:t>
            </w:r>
            <w:r w:rsidRPr="003D1470">
              <w:rPr>
                <w:rFonts w:ascii="宋体" w:hAnsi="宋体" w:cs="Tahoma"/>
                <w:color w:val="000000" w:themeColor="text1"/>
                <w:szCs w:val="21"/>
              </w:rPr>
              <w:t>128GB DDR4内存；</w:t>
            </w:r>
          </w:p>
          <w:p w:rsidR="006329D4" w:rsidRPr="00A92424" w:rsidRDefault="003D1470" w:rsidP="006329D4">
            <w:pPr>
              <w:numPr>
                <w:ilvl w:val="0"/>
                <w:numId w:val="23"/>
              </w:numPr>
              <w:ind w:right="76"/>
              <w:rPr>
                <w:rFonts w:ascii="宋体" w:hAnsi="宋体" w:cs="Tahoma"/>
                <w:color w:val="000000" w:themeColor="text1"/>
                <w:szCs w:val="21"/>
              </w:rPr>
            </w:pPr>
            <w:proofErr w:type="gramStart"/>
            <w:r w:rsidRPr="003D1470">
              <w:rPr>
                <w:rFonts w:ascii="宋体" w:hAnsi="宋体" w:cs="Tahoma" w:hint="eastAsia"/>
                <w:color w:val="000000" w:themeColor="text1"/>
                <w:szCs w:val="21"/>
              </w:rPr>
              <w:t>实配</w:t>
            </w:r>
            <w:r w:rsidRPr="003D1470">
              <w:rPr>
                <w:rFonts w:ascii="宋体" w:hAnsi="宋体" w:cs="Tahoma"/>
                <w:color w:val="000000" w:themeColor="text1"/>
                <w:szCs w:val="21"/>
              </w:rPr>
              <w:t>1块</w:t>
            </w:r>
            <w:proofErr w:type="gramEnd"/>
            <w:r w:rsidRPr="003D1470">
              <w:rPr>
                <w:rFonts w:ascii="宋体" w:hAnsi="宋体" w:cs="Tahoma" w:hint="eastAsia"/>
                <w:color w:val="000000" w:themeColor="text1"/>
                <w:szCs w:val="21"/>
              </w:rPr>
              <w:t>独立</w:t>
            </w:r>
            <w:r w:rsidRPr="003D1470">
              <w:rPr>
                <w:rFonts w:ascii="宋体" w:hAnsi="宋体" w:cs="Tahoma"/>
                <w:color w:val="000000" w:themeColor="text1"/>
                <w:szCs w:val="21"/>
              </w:rPr>
              <w:t xml:space="preserve">Raid阵列卡，提供1条阵列卡专有插槽，支持Raid0/1/10/5/50/6/60，支持RAID1E，缓存≥2GB，支持缓存数据保护，且后备保护时间不受限制； </w:t>
            </w:r>
          </w:p>
          <w:p w:rsidR="006329D4" w:rsidRPr="00A92424" w:rsidRDefault="003D1470" w:rsidP="006329D4">
            <w:pPr>
              <w:numPr>
                <w:ilvl w:val="0"/>
                <w:numId w:val="23"/>
              </w:numPr>
              <w:ind w:right="76"/>
              <w:rPr>
                <w:rFonts w:ascii="宋体" w:hAnsi="宋体" w:cs="Tahoma"/>
                <w:color w:val="000000" w:themeColor="text1"/>
                <w:szCs w:val="21"/>
              </w:rPr>
            </w:pPr>
            <w:r w:rsidRPr="003D1470">
              <w:rPr>
                <w:rFonts w:ascii="宋体" w:hAnsi="宋体" w:cs="Tahoma" w:hint="eastAsia"/>
                <w:color w:val="000000" w:themeColor="text1"/>
                <w:szCs w:val="21"/>
              </w:rPr>
              <w:t>配置</w:t>
            </w:r>
            <w:r w:rsidRPr="003D1470">
              <w:rPr>
                <w:rFonts w:ascii="宋体" w:hAnsi="宋体" w:cs="Tahoma"/>
                <w:color w:val="000000" w:themeColor="text1"/>
                <w:szCs w:val="21"/>
              </w:rPr>
              <w:t>3块1.92TB容量固态硬盘；</w:t>
            </w:r>
          </w:p>
          <w:p w:rsidR="006329D4" w:rsidRPr="00A92424" w:rsidRDefault="003D1470" w:rsidP="006329D4">
            <w:pPr>
              <w:numPr>
                <w:ilvl w:val="0"/>
                <w:numId w:val="23"/>
              </w:numPr>
              <w:ind w:right="76"/>
              <w:rPr>
                <w:rFonts w:ascii="宋体" w:hAnsi="宋体" w:cs="Tahoma"/>
                <w:color w:val="000000" w:themeColor="text1"/>
                <w:szCs w:val="21"/>
              </w:rPr>
            </w:pPr>
            <w:r w:rsidRPr="003D1470">
              <w:rPr>
                <w:rFonts w:ascii="宋体" w:hAnsi="宋体" w:cs="Tahoma" w:hint="eastAsia"/>
                <w:color w:val="000000" w:themeColor="text1"/>
                <w:szCs w:val="21"/>
              </w:rPr>
              <w:t>配置</w:t>
            </w:r>
            <w:r w:rsidRPr="003D1470">
              <w:rPr>
                <w:rFonts w:ascii="宋体" w:hAnsi="宋体" w:cs="Tahoma"/>
                <w:color w:val="000000" w:themeColor="text1"/>
                <w:szCs w:val="21"/>
              </w:rPr>
              <w:t>2块冗余支持热插拔的电源模块；</w:t>
            </w:r>
          </w:p>
          <w:p w:rsidR="006329D4" w:rsidRPr="00A92424" w:rsidRDefault="003D1470" w:rsidP="006329D4">
            <w:pPr>
              <w:numPr>
                <w:ilvl w:val="0"/>
                <w:numId w:val="23"/>
              </w:numPr>
              <w:ind w:right="76"/>
              <w:rPr>
                <w:rFonts w:ascii="宋体" w:hAnsi="宋体" w:cs="Tahoma"/>
                <w:color w:val="000000" w:themeColor="text1"/>
                <w:szCs w:val="21"/>
              </w:rPr>
            </w:pPr>
            <w:r w:rsidRPr="003D1470">
              <w:rPr>
                <w:rFonts w:ascii="宋体" w:hAnsi="宋体" w:cs="Tahoma" w:hint="eastAsia"/>
                <w:color w:val="000000" w:themeColor="text1"/>
                <w:szCs w:val="21"/>
              </w:rPr>
              <w:t>配置</w:t>
            </w:r>
            <w:r w:rsidRPr="003D1470">
              <w:rPr>
                <w:rFonts w:ascii="宋体" w:hAnsi="宋体" w:cs="Tahoma"/>
                <w:color w:val="000000" w:themeColor="text1"/>
                <w:szCs w:val="21"/>
              </w:rPr>
              <w:t>2端口</w:t>
            </w:r>
            <w:proofErr w:type="gramStart"/>
            <w:r w:rsidRPr="003D1470">
              <w:rPr>
                <w:rFonts w:ascii="宋体" w:hAnsi="宋体" w:cs="Tahoma"/>
                <w:color w:val="000000" w:themeColor="text1"/>
                <w:szCs w:val="21"/>
              </w:rPr>
              <w:t>万兆光口</w:t>
            </w:r>
            <w:r w:rsidRPr="003D1470">
              <w:rPr>
                <w:rFonts w:ascii="宋体" w:hAnsi="宋体" w:cs="Tahoma" w:hint="eastAsia"/>
                <w:color w:val="000000" w:themeColor="text1"/>
                <w:szCs w:val="21"/>
              </w:rPr>
              <w:t>和</w:t>
            </w:r>
            <w:proofErr w:type="gramEnd"/>
            <w:r w:rsidRPr="003D1470">
              <w:rPr>
                <w:rFonts w:ascii="宋体" w:hAnsi="宋体" w:cs="Tahoma"/>
                <w:color w:val="000000" w:themeColor="text1"/>
                <w:szCs w:val="21"/>
              </w:rPr>
              <w:t>2块原厂万兆光模块；</w:t>
            </w:r>
          </w:p>
          <w:p w:rsidR="006329D4" w:rsidRPr="00A92424" w:rsidRDefault="003D1470" w:rsidP="006329D4">
            <w:pPr>
              <w:numPr>
                <w:ilvl w:val="0"/>
                <w:numId w:val="23"/>
              </w:numPr>
              <w:ind w:right="76"/>
              <w:rPr>
                <w:rFonts w:ascii="宋体" w:hAnsi="宋体" w:cs="Tahoma"/>
                <w:color w:val="000000" w:themeColor="text1"/>
                <w:szCs w:val="21"/>
              </w:rPr>
            </w:pPr>
            <w:r w:rsidRPr="003D1470">
              <w:rPr>
                <w:rFonts w:ascii="宋体" w:hAnsi="宋体" w:cs="Tahoma" w:hint="eastAsia"/>
                <w:color w:val="000000" w:themeColor="text1"/>
                <w:szCs w:val="21"/>
              </w:rPr>
              <w:t>配置</w:t>
            </w:r>
            <w:r w:rsidRPr="003D1470">
              <w:rPr>
                <w:rFonts w:ascii="宋体" w:hAnsi="宋体" w:cs="Tahoma"/>
                <w:color w:val="000000" w:themeColor="text1"/>
                <w:szCs w:val="21"/>
              </w:rPr>
              <w:t>4端口</w:t>
            </w:r>
            <w:proofErr w:type="gramStart"/>
            <w:r w:rsidRPr="003D1470">
              <w:rPr>
                <w:rFonts w:ascii="宋体" w:hAnsi="宋体" w:cs="Tahoma"/>
                <w:color w:val="000000" w:themeColor="text1"/>
                <w:szCs w:val="21"/>
              </w:rPr>
              <w:t>千兆电口</w:t>
            </w:r>
            <w:proofErr w:type="gramEnd"/>
            <w:r w:rsidRPr="003D1470">
              <w:rPr>
                <w:rFonts w:ascii="宋体" w:hAnsi="宋体" w:cs="Tahoma"/>
                <w:color w:val="000000" w:themeColor="text1"/>
                <w:szCs w:val="21"/>
              </w:rPr>
              <w:t>；</w:t>
            </w:r>
          </w:p>
          <w:p w:rsidR="006329D4" w:rsidRPr="00A92424" w:rsidRDefault="003D1470" w:rsidP="006329D4">
            <w:pPr>
              <w:numPr>
                <w:ilvl w:val="0"/>
                <w:numId w:val="23"/>
              </w:numPr>
              <w:ind w:right="76"/>
              <w:rPr>
                <w:rFonts w:ascii="宋体" w:hAnsi="宋体" w:cs="Tahoma"/>
                <w:color w:val="000000" w:themeColor="text1"/>
                <w:szCs w:val="21"/>
              </w:rPr>
            </w:pPr>
            <w:r w:rsidRPr="003D1470">
              <w:rPr>
                <w:rFonts w:ascii="宋体" w:hAnsi="宋体" w:cs="Tahoma" w:hint="eastAsia"/>
                <w:color w:val="000000" w:themeColor="text1"/>
                <w:szCs w:val="21"/>
              </w:rPr>
              <w:t>配置标准导轨和安全面板；</w:t>
            </w:r>
          </w:p>
          <w:p w:rsidR="006329D4" w:rsidRPr="00A92424" w:rsidRDefault="003D1470" w:rsidP="006329D4">
            <w:pPr>
              <w:widowControl/>
              <w:jc w:val="left"/>
              <w:rPr>
                <w:rFonts w:ascii="宋体" w:hAnsi="宋体"/>
                <w:b/>
                <w:color w:val="000000" w:themeColor="text1"/>
                <w:kern w:val="0"/>
                <w:szCs w:val="21"/>
              </w:rPr>
            </w:pPr>
            <w:r w:rsidRPr="003D1470">
              <w:rPr>
                <w:rFonts w:ascii="宋体" w:hAnsi="宋体" w:hint="eastAsia"/>
                <w:b/>
                <w:color w:val="000000" w:themeColor="text1"/>
                <w:kern w:val="0"/>
                <w:szCs w:val="21"/>
              </w:rPr>
              <w:t>二、硬件技术参数</w:t>
            </w:r>
          </w:p>
          <w:p w:rsidR="006329D4" w:rsidRPr="00A92424" w:rsidRDefault="003D1470" w:rsidP="006329D4">
            <w:pPr>
              <w:numPr>
                <w:ilvl w:val="0"/>
                <w:numId w:val="24"/>
              </w:numPr>
              <w:ind w:right="76"/>
              <w:rPr>
                <w:rFonts w:ascii="宋体" w:hAnsi="宋体" w:cs="Tahoma"/>
                <w:color w:val="000000" w:themeColor="text1"/>
                <w:szCs w:val="21"/>
              </w:rPr>
            </w:pPr>
            <w:r w:rsidRPr="003D1470">
              <w:rPr>
                <w:rFonts w:ascii="宋体" w:hAnsi="宋体" w:cs="Tahoma"/>
                <w:color w:val="000000" w:themeColor="text1"/>
                <w:szCs w:val="21"/>
              </w:rPr>
              <w:t>2U机架式，面板支持服务器部件，如风扇、内存等状态显示；</w:t>
            </w:r>
          </w:p>
          <w:p w:rsidR="006329D4" w:rsidRPr="00A92424" w:rsidRDefault="003D1470" w:rsidP="006329D4">
            <w:pPr>
              <w:numPr>
                <w:ilvl w:val="0"/>
                <w:numId w:val="24"/>
              </w:numPr>
              <w:ind w:right="76"/>
              <w:rPr>
                <w:rFonts w:ascii="宋体" w:hAnsi="宋体" w:cs="Tahoma"/>
                <w:color w:val="000000" w:themeColor="text1"/>
                <w:szCs w:val="21"/>
              </w:rPr>
            </w:pPr>
            <w:r w:rsidRPr="003D1470">
              <w:rPr>
                <w:rFonts w:ascii="宋体" w:hAnsi="宋体" w:cs="Tahoma" w:hint="eastAsia"/>
                <w:color w:val="000000" w:themeColor="text1"/>
                <w:szCs w:val="21"/>
              </w:rPr>
              <w:t>支持扩展</w:t>
            </w:r>
            <w:r w:rsidRPr="003D1470">
              <w:rPr>
                <w:rFonts w:ascii="宋体" w:hAnsi="宋体" w:cs="Tahoma"/>
                <w:color w:val="000000" w:themeColor="text1"/>
                <w:szCs w:val="21"/>
              </w:rPr>
              <w:t>RDIMM, UDIMM, LRDIMM类型的内存，最大可扩展内存1.5TB， DIMM内存插槽24；</w:t>
            </w:r>
          </w:p>
          <w:p w:rsidR="002C0C67" w:rsidRPr="00A92424" w:rsidRDefault="003D1470" w:rsidP="006329D4">
            <w:pPr>
              <w:numPr>
                <w:ilvl w:val="0"/>
                <w:numId w:val="24"/>
              </w:numPr>
              <w:ind w:right="76"/>
              <w:rPr>
                <w:rFonts w:ascii="宋体" w:hAnsi="宋体" w:cs="Tahoma"/>
                <w:color w:val="000000" w:themeColor="text1"/>
                <w:szCs w:val="21"/>
              </w:rPr>
            </w:pPr>
            <w:r w:rsidRPr="003D1470">
              <w:rPr>
                <w:rFonts w:ascii="宋体" w:hAnsi="宋体" w:cs="Tahoma" w:hint="eastAsia"/>
                <w:color w:val="000000" w:themeColor="text1"/>
                <w:szCs w:val="21"/>
              </w:rPr>
              <w:t>支持</w:t>
            </w:r>
            <w:r w:rsidRPr="003D1470">
              <w:rPr>
                <w:rFonts w:ascii="宋体" w:hAnsi="宋体" w:cs="Tahoma"/>
                <w:color w:val="000000" w:themeColor="text1"/>
                <w:szCs w:val="21"/>
              </w:rPr>
              <w:t>8个SFF SAS/SATA/SSD热插拔硬盘</w:t>
            </w:r>
            <w:r w:rsidRPr="003D1470">
              <w:rPr>
                <w:rFonts w:ascii="宋体" w:hAnsi="宋体" w:cs="Tahoma" w:hint="eastAsia"/>
                <w:color w:val="000000" w:themeColor="text1"/>
                <w:szCs w:val="21"/>
              </w:rPr>
              <w:t>；</w:t>
            </w:r>
          </w:p>
          <w:p w:rsidR="00630A06" w:rsidRPr="00A92424" w:rsidRDefault="003D1470" w:rsidP="00136C59">
            <w:pPr>
              <w:numPr>
                <w:ilvl w:val="0"/>
                <w:numId w:val="24"/>
              </w:numPr>
              <w:ind w:right="76"/>
              <w:rPr>
                <w:rFonts w:ascii="宋体" w:hAnsi="宋体" w:cs="Tahoma"/>
                <w:color w:val="000000" w:themeColor="text1"/>
                <w:szCs w:val="21"/>
              </w:rPr>
            </w:pPr>
            <w:r w:rsidRPr="003D1470">
              <w:rPr>
                <w:rFonts w:ascii="宋体" w:hAnsi="宋体" w:cs="Tahoma" w:hint="eastAsia"/>
                <w:color w:val="000000" w:themeColor="text1"/>
                <w:szCs w:val="21"/>
              </w:rPr>
              <w:t>要求所投产品配置并</w:t>
            </w:r>
            <w:proofErr w:type="gramStart"/>
            <w:r w:rsidRPr="003D1470">
              <w:rPr>
                <w:rFonts w:ascii="宋体" w:hAnsi="宋体" w:cs="Tahoma" w:hint="eastAsia"/>
                <w:color w:val="000000" w:themeColor="text1"/>
                <w:szCs w:val="21"/>
              </w:rPr>
              <w:t>预装超</w:t>
            </w:r>
            <w:proofErr w:type="gramEnd"/>
            <w:r w:rsidRPr="003D1470">
              <w:rPr>
                <w:rFonts w:ascii="宋体" w:hAnsi="宋体" w:cs="Tahoma" w:hint="eastAsia"/>
                <w:color w:val="000000" w:themeColor="text1"/>
                <w:szCs w:val="21"/>
              </w:rPr>
              <w:t>融合管理平台，后续可扩展计算虚拟化、存储虚拟化等功能授权。</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color w:val="000000" w:themeColor="text1"/>
                <w:kern w:val="0"/>
                <w:szCs w:val="21"/>
                <w:lang/>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hint="eastAsia"/>
                <w:color w:val="000000" w:themeColor="text1"/>
                <w:kern w:val="0"/>
                <w:szCs w:val="21"/>
                <w:lang/>
              </w:rPr>
              <w:t>台</w:t>
            </w:r>
          </w:p>
        </w:tc>
        <w:bookmarkStart w:id="0" w:name="_GoBack"/>
        <w:bookmarkEnd w:id="0"/>
      </w:tr>
      <w:tr w:rsidR="00A92424" w:rsidRPr="00A92424" w:rsidTr="003D020D">
        <w:trPr>
          <w:trHeight w:val="60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color w:val="000000" w:themeColor="text1"/>
                <w:kern w:val="0"/>
                <w:szCs w:val="21"/>
                <w:lang/>
              </w:rPr>
              <w:t>2</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hint="eastAsia"/>
                <w:color w:val="000000" w:themeColor="text1"/>
                <w:kern w:val="0"/>
                <w:szCs w:val="21"/>
                <w:lang/>
              </w:rPr>
              <w:t>计算虚拟化软件</w:t>
            </w:r>
          </w:p>
        </w:tc>
        <w:tc>
          <w:tcPr>
            <w:tcW w:w="7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E63" w:rsidRPr="00A92424" w:rsidRDefault="003D1470" w:rsidP="00340078">
            <w:pPr>
              <w:ind w:right="76"/>
              <w:rPr>
                <w:rFonts w:ascii="宋体" w:hAnsi="宋体"/>
                <w:b/>
                <w:color w:val="000000" w:themeColor="text1"/>
                <w:szCs w:val="21"/>
              </w:rPr>
            </w:pPr>
            <w:r w:rsidRPr="003D1470">
              <w:rPr>
                <w:rFonts w:ascii="宋体" w:hAnsi="宋体" w:hint="eastAsia"/>
                <w:b/>
                <w:color w:val="000000" w:themeColor="text1"/>
                <w:szCs w:val="21"/>
              </w:rPr>
              <w:t>一、单套配置</w:t>
            </w:r>
          </w:p>
          <w:p w:rsidR="002C0C67" w:rsidRPr="00A92424" w:rsidRDefault="003D1470" w:rsidP="00CC0E63">
            <w:pPr>
              <w:pStyle w:val="a7"/>
              <w:numPr>
                <w:ilvl w:val="0"/>
                <w:numId w:val="25"/>
              </w:numPr>
              <w:ind w:right="76" w:firstLineChars="0"/>
              <w:rPr>
                <w:rFonts w:ascii="宋体" w:hAnsi="宋体"/>
                <w:color w:val="000000" w:themeColor="text1"/>
                <w:szCs w:val="21"/>
              </w:rPr>
            </w:pPr>
            <w:r w:rsidRPr="003D1470">
              <w:rPr>
                <w:rFonts w:ascii="宋体" w:hAnsi="宋体" w:hint="eastAsia"/>
                <w:color w:val="000000" w:themeColor="text1"/>
                <w:szCs w:val="21"/>
              </w:rPr>
              <w:t>配置≥</w:t>
            </w:r>
            <w:r w:rsidRPr="003D1470">
              <w:rPr>
                <w:rFonts w:ascii="宋体" w:hAnsi="宋体"/>
                <w:color w:val="000000" w:themeColor="text1"/>
                <w:szCs w:val="21"/>
              </w:rPr>
              <w:t>2颗CPU超虚拟化软件授权，配置动态资源调度、智能电源管理、分布式虚拟交换机、网络IO控制、虚拟机回收站、虚拟化平台内置健康巡检、存储一键清理、虚拟化软件备份、一键切换大屏展示等功能。</w:t>
            </w:r>
          </w:p>
          <w:p w:rsidR="00CC0E63" w:rsidRPr="00A92424" w:rsidRDefault="003D1470" w:rsidP="00CC0E63">
            <w:pPr>
              <w:ind w:right="76"/>
              <w:rPr>
                <w:rFonts w:ascii="宋体" w:hAnsi="宋体"/>
                <w:b/>
                <w:color w:val="000000" w:themeColor="text1"/>
                <w:szCs w:val="21"/>
              </w:rPr>
            </w:pPr>
            <w:r w:rsidRPr="003D1470">
              <w:rPr>
                <w:rFonts w:ascii="宋体" w:hAnsi="宋体" w:hint="eastAsia"/>
                <w:b/>
                <w:color w:val="000000" w:themeColor="text1"/>
                <w:szCs w:val="21"/>
              </w:rPr>
              <w:t>二、软件技术参数</w:t>
            </w:r>
          </w:p>
          <w:p w:rsidR="00993B54"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虚拟化软件非</w:t>
            </w:r>
            <w:r w:rsidRPr="003D1470">
              <w:rPr>
                <w:rFonts w:ascii="宋体" w:hAnsi="宋体"/>
                <w:color w:val="000000" w:themeColor="text1"/>
                <w:szCs w:val="21"/>
              </w:rPr>
              <w:t>OEM或贴牌产品，禁止借用第三方软件的整合，以保证功能的可靠性和安全性；</w:t>
            </w:r>
          </w:p>
          <w:p w:rsidR="00993B54"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虚拟机可以实现</w:t>
            </w:r>
            <w:proofErr w:type="gramStart"/>
            <w:r w:rsidRPr="003D1470">
              <w:rPr>
                <w:rFonts w:ascii="宋体" w:hAnsi="宋体" w:hint="eastAsia"/>
                <w:color w:val="000000" w:themeColor="text1"/>
                <w:szCs w:val="21"/>
              </w:rPr>
              <w:t>物理机</w:t>
            </w:r>
            <w:proofErr w:type="gramEnd"/>
            <w:r w:rsidRPr="003D1470">
              <w:rPr>
                <w:rFonts w:ascii="宋体" w:hAnsi="宋体" w:hint="eastAsia"/>
                <w:color w:val="000000" w:themeColor="text1"/>
                <w:szCs w:val="21"/>
              </w:rPr>
              <w:t>的全部功能，如具有自己的资源（内存、</w:t>
            </w:r>
            <w:r w:rsidRPr="003D1470">
              <w:rPr>
                <w:rFonts w:ascii="宋体" w:hAnsi="宋体"/>
                <w:color w:val="000000" w:themeColor="text1"/>
                <w:szCs w:val="21"/>
              </w:rPr>
              <w:t>CPU、网卡、存储），可以指定单独的IP地址、MAC地址等；</w:t>
            </w:r>
          </w:p>
          <w:p w:rsidR="00993B54"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虚拟机之间可以做到隔离保护，其中每一个虚拟机发生故障都不会影响同一个物理机上的其它虚拟机运行，每个虚拟机上的用户权限只限于本虚拟机之内，以保障系统平台的安全性；</w:t>
            </w:r>
          </w:p>
          <w:p w:rsidR="00993B54"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虚拟化软件可以在线进行版本升级，不同版本之间可以相互兼容；</w:t>
            </w:r>
          </w:p>
          <w:p w:rsidR="00CC0E63" w:rsidRPr="00A92424" w:rsidRDefault="003D1470" w:rsidP="006873F0">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★支持通过图形化界面设定虚拟机的开关机策略，定时开启或关闭指定的虚拟机</w:t>
            </w:r>
            <w:r w:rsidRPr="003D1470">
              <w:rPr>
                <w:rFonts w:ascii="宋体" w:hAnsi="宋体"/>
                <w:b/>
                <w:color w:val="000000" w:themeColor="text1"/>
                <w:szCs w:val="21"/>
              </w:rPr>
              <w:t>。</w:t>
            </w:r>
          </w:p>
          <w:p w:rsidR="006B066A" w:rsidRPr="00A92424" w:rsidRDefault="003D1470" w:rsidP="006873F0">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具有存储精简配置能力（</w:t>
            </w:r>
            <w:r w:rsidRPr="003D1470">
              <w:rPr>
                <w:rFonts w:ascii="宋体" w:hAnsi="宋体"/>
                <w:color w:val="000000" w:themeColor="text1"/>
                <w:szCs w:val="21"/>
              </w:rPr>
              <w:t>Thin Provisioning），减少存储容量的需求</w:t>
            </w:r>
            <w:r w:rsidRPr="003D1470">
              <w:rPr>
                <w:rFonts w:ascii="宋体" w:hAnsi="宋体" w:hint="eastAsia"/>
                <w:color w:val="000000" w:themeColor="text1"/>
                <w:szCs w:val="21"/>
              </w:rPr>
              <w:t>；</w:t>
            </w:r>
          </w:p>
          <w:p w:rsidR="006B066A" w:rsidRPr="00A92424" w:rsidRDefault="003D1470" w:rsidP="006873F0">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提供热添加</w:t>
            </w:r>
            <w:r w:rsidRPr="003D1470">
              <w:rPr>
                <w:rFonts w:ascii="宋体" w:hAnsi="宋体"/>
                <w:color w:val="000000" w:themeColor="text1"/>
                <w:szCs w:val="21"/>
              </w:rPr>
              <w:t>CPU、内存、磁盘、网卡的功能，无需中断或停机即可实现虚拟资源的在线添加；</w:t>
            </w:r>
          </w:p>
          <w:p w:rsidR="006B066A" w:rsidRPr="00A92424" w:rsidRDefault="003D1470" w:rsidP="006873F0">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多台</w:t>
            </w:r>
            <w:proofErr w:type="gramStart"/>
            <w:r w:rsidRPr="003D1470">
              <w:rPr>
                <w:rFonts w:ascii="宋体" w:hAnsi="宋体" w:hint="eastAsia"/>
                <w:color w:val="000000" w:themeColor="text1"/>
                <w:szCs w:val="21"/>
              </w:rPr>
              <w:t>物理机</w:t>
            </w:r>
            <w:proofErr w:type="gramEnd"/>
            <w:r w:rsidRPr="003D1470">
              <w:rPr>
                <w:rFonts w:ascii="宋体" w:hAnsi="宋体" w:hint="eastAsia"/>
                <w:color w:val="000000" w:themeColor="text1"/>
                <w:szCs w:val="21"/>
              </w:rPr>
              <w:t>可以实现虚拟化集群，一个集群内的</w:t>
            </w:r>
            <w:proofErr w:type="gramStart"/>
            <w:r w:rsidRPr="003D1470">
              <w:rPr>
                <w:rFonts w:ascii="宋体" w:hAnsi="宋体" w:hint="eastAsia"/>
                <w:color w:val="000000" w:themeColor="text1"/>
                <w:szCs w:val="21"/>
              </w:rPr>
              <w:t>物理机</w:t>
            </w:r>
            <w:proofErr w:type="gramEnd"/>
            <w:r w:rsidRPr="003D1470">
              <w:rPr>
                <w:rFonts w:ascii="宋体" w:hAnsi="宋体" w:hint="eastAsia"/>
                <w:color w:val="000000" w:themeColor="text1"/>
                <w:szCs w:val="21"/>
              </w:rPr>
              <w:t>数量可达到</w:t>
            </w:r>
            <w:r w:rsidRPr="003D1470">
              <w:rPr>
                <w:rFonts w:ascii="宋体" w:hAnsi="宋体"/>
                <w:color w:val="000000" w:themeColor="text1"/>
                <w:szCs w:val="21"/>
              </w:rPr>
              <w:t>128台</w:t>
            </w:r>
            <w:r w:rsidRPr="003D1470">
              <w:rPr>
                <w:rFonts w:ascii="宋体" w:hAnsi="宋体" w:hint="eastAsia"/>
                <w:color w:val="000000" w:themeColor="text1"/>
                <w:szCs w:val="21"/>
              </w:rPr>
              <w:t>；</w:t>
            </w:r>
          </w:p>
          <w:p w:rsidR="004011E2" w:rsidRPr="00A92424" w:rsidRDefault="003D1470" w:rsidP="006873F0">
            <w:pPr>
              <w:pStyle w:val="a7"/>
              <w:numPr>
                <w:ilvl w:val="0"/>
                <w:numId w:val="26"/>
              </w:numPr>
              <w:ind w:right="76" w:firstLineChars="0"/>
              <w:rPr>
                <w:rFonts w:ascii="宋体" w:hAnsi="宋体"/>
                <w:b/>
                <w:color w:val="000000" w:themeColor="text1"/>
                <w:szCs w:val="21"/>
              </w:rPr>
            </w:pPr>
            <w:r w:rsidRPr="003D1470">
              <w:rPr>
                <w:rFonts w:ascii="宋体" w:hAnsi="宋体" w:hint="eastAsia"/>
                <w:color w:val="000000" w:themeColor="text1"/>
                <w:szCs w:val="21"/>
              </w:rPr>
              <w:t>★支持智能电源管理功能，当集群内的主机负载低于设定阈值时，将一台服务器上的虚拟机全部迁移到其他服务器中，并将该服务器自动关闭；当集群内有关闭状态的主机且集群内负载达到指定阈值时，自动唤醒该主机，并通过动态资源调度功能实现负载平衡</w:t>
            </w:r>
            <w:r w:rsidRPr="003D1470">
              <w:rPr>
                <w:rFonts w:ascii="宋体" w:hAnsi="宋体"/>
                <w:b/>
                <w:color w:val="000000" w:themeColor="text1"/>
                <w:szCs w:val="21"/>
              </w:rPr>
              <w:t>。</w:t>
            </w:r>
          </w:p>
          <w:p w:rsidR="004011E2"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★提供虚拟机回收站功能，防止因虚拟机误删除导致数据丢失，支持设置回收站文件保存周期，超期的文件将被自动删除，支持批量销毁或还原虚拟机</w:t>
            </w:r>
            <w:r w:rsidRPr="003D1470">
              <w:rPr>
                <w:rFonts w:ascii="宋体" w:hAnsi="宋体"/>
                <w:b/>
                <w:color w:val="000000" w:themeColor="text1"/>
                <w:szCs w:val="21"/>
              </w:rPr>
              <w:t>。</w:t>
            </w:r>
          </w:p>
          <w:p w:rsidR="004011E2"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★支持批量修改虚拟机的配置参数，包括：</w:t>
            </w:r>
            <w:r w:rsidRPr="003D1470">
              <w:rPr>
                <w:rFonts w:ascii="宋体" w:hAnsi="宋体"/>
                <w:color w:val="000000" w:themeColor="text1"/>
                <w:szCs w:val="21"/>
              </w:rPr>
              <w:t>I/O优先级、启动优先级、是否自动迁移、CPU调度优先级、CPU个数、内存大小、自动启动、启用VNC代理、tools自动升级等</w:t>
            </w:r>
            <w:r w:rsidRPr="003D1470">
              <w:rPr>
                <w:rFonts w:ascii="宋体" w:hAnsi="宋体"/>
                <w:b/>
                <w:color w:val="000000" w:themeColor="text1"/>
                <w:szCs w:val="21"/>
              </w:rPr>
              <w:t>。</w:t>
            </w:r>
          </w:p>
          <w:p w:rsidR="004011E2"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cs="宋体" w:hint="eastAsia"/>
                <w:b/>
                <w:color w:val="000000" w:themeColor="text1"/>
                <w:kern w:val="0"/>
                <w:szCs w:val="21"/>
              </w:rPr>
              <w:t>★</w:t>
            </w:r>
            <w:r w:rsidRPr="003D1470">
              <w:rPr>
                <w:rFonts w:ascii="宋体" w:hAnsi="宋体" w:hint="eastAsia"/>
                <w:color w:val="000000" w:themeColor="text1"/>
                <w:szCs w:val="21"/>
              </w:rPr>
              <w:t>支持虚拟交换机端口分布和虚拟机网卡出入流量的图形化展示</w:t>
            </w:r>
            <w:r w:rsidRPr="003D1470">
              <w:rPr>
                <w:rFonts w:ascii="宋体" w:hAnsi="宋体"/>
                <w:b/>
                <w:color w:val="000000" w:themeColor="text1"/>
                <w:szCs w:val="21"/>
              </w:rPr>
              <w:t>。</w:t>
            </w:r>
          </w:p>
          <w:p w:rsidR="004011E2"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cs="宋体" w:hint="eastAsia"/>
                <w:b/>
                <w:color w:val="000000" w:themeColor="text1"/>
                <w:kern w:val="0"/>
                <w:szCs w:val="21"/>
              </w:rPr>
              <w:t>★</w:t>
            </w:r>
            <w:r w:rsidRPr="003D1470">
              <w:rPr>
                <w:rFonts w:ascii="宋体" w:hAnsi="宋体" w:hint="eastAsia"/>
                <w:color w:val="000000" w:themeColor="text1"/>
                <w:szCs w:val="21"/>
              </w:rPr>
              <w:t>提供虚拟机快照功能，支持设置手工和定时快照将虚拟机磁盘文件和内存状态信息保存到镜像文件中</w:t>
            </w:r>
            <w:r w:rsidRPr="003D1470">
              <w:rPr>
                <w:rFonts w:ascii="宋体" w:hAnsi="宋体"/>
                <w:b/>
                <w:color w:val="000000" w:themeColor="text1"/>
                <w:szCs w:val="21"/>
              </w:rPr>
              <w:t>。</w:t>
            </w:r>
          </w:p>
          <w:p w:rsidR="004011E2"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★提供应用级别的</w:t>
            </w:r>
            <w:r w:rsidRPr="003D1470">
              <w:rPr>
                <w:rFonts w:ascii="宋体" w:hAnsi="宋体"/>
                <w:color w:val="000000" w:themeColor="text1"/>
                <w:szCs w:val="21"/>
              </w:rPr>
              <w:t>HA功能，无需在虚拟机内部安装代理即可自动检测并可自动修复虚拟机内运行的应用故障，包括但不限于Apache Tomcat、JDK、Apache HTTP Server、</w:t>
            </w:r>
            <w:proofErr w:type="spellStart"/>
            <w:r w:rsidRPr="003D1470">
              <w:rPr>
                <w:rFonts w:ascii="宋体" w:hAnsi="宋体"/>
                <w:color w:val="000000" w:themeColor="text1"/>
                <w:szCs w:val="21"/>
              </w:rPr>
              <w:t>MySQL</w:t>
            </w:r>
            <w:proofErr w:type="spellEnd"/>
            <w:r w:rsidRPr="003D1470">
              <w:rPr>
                <w:rFonts w:ascii="宋体" w:hAnsi="宋体"/>
                <w:color w:val="000000" w:themeColor="text1"/>
                <w:szCs w:val="21"/>
              </w:rPr>
              <w:t>、SQL Server、SharePoint等应用，并支持用户自定义脚本进行应用状态的监控</w:t>
            </w:r>
            <w:r w:rsidRPr="003D1470">
              <w:rPr>
                <w:rFonts w:ascii="宋体" w:hAnsi="宋体"/>
                <w:b/>
                <w:color w:val="000000" w:themeColor="text1"/>
                <w:szCs w:val="21"/>
              </w:rPr>
              <w:t>。</w:t>
            </w:r>
          </w:p>
          <w:p w:rsidR="004011E2" w:rsidRPr="00A92424" w:rsidRDefault="003D1470" w:rsidP="00993B54">
            <w:pPr>
              <w:pStyle w:val="a7"/>
              <w:numPr>
                <w:ilvl w:val="0"/>
                <w:numId w:val="26"/>
              </w:numPr>
              <w:ind w:right="76" w:firstLineChars="0"/>
              <w:rPr>
                <w:rFonts w:ascii="宋体" w:hAnsi="宋体"/>
                <w:color w:val="000000" w:themeColor="text1"/>
                <w:szCs w:val="21"/>
              </w:rPr>
            </w:pPr>
            <w:r w:rsidRPr="003D1470">
              <w:rPr>
                <w:rFonts w:ascii="宋体" w:hAnsi="宋体" w:hint="eastAsia"/>
                <w:color w:val="000000" w:themeColor="text1"/>
                <w:szCs w:val="21"/>
              </w:rPr>
              <w:t>★虚拟化软件内置备份模块，无需单独安装备份软件即可实现虚拟机全量、增量、差异备份功能，备份时对业务运行无影响，支持按时间（按天、按周、按月）设置自动化备份策略，备份策略可细化到分钟级</w:t>
            </w:r>
            <w:r w:rsidRPr="003D1470">
              <w:rPr>
                <w:rFonts w:ascii="宋体" w:hAnsi="宋体"/>
                <w:b/>
                <w:color w:val="000000" w:themeColor="text1"/>
                <w:szCs w:val="21"/>
              </w:rPr>
              <w:t>。</w:t>
            </w:r>
          </w:p>
          <w:p w:rsidR="004011E2" w:rsidRPr="00A92424" w:rsidRDefault="003D1470" w:rsidP="00993B54">
            <w:pPr>
              <w:pStyle w:val="a7"/>
              <w:numPr>
                <w:ilvl w:val="0"/>
                <w:numId w:val="26"/>
              </w:numPr>
              <w:ind w:right="76" w:firstLineChars="0"/>
              <w:rPr>
                <w:rFonts w:ascii="宋体" w:hAnsi="宋体"/>
                <w:b/>
                <w:color w:val="000000" w:themeColor="text1"/>
                <w:szCs w:val="21"/>
              </w:rPr>
            </w:pPr>
            <w:r w:rsidRPr="003D1470">
              <w:rPr>
                <w:rFonts w:ascii="宋体" w:hAnsi="宋体" w:cs="宋体" w:hint="eastAsia"/>
                <w:b/>
                <w:color w:val="000000" w:themeColor="text1"/>
                <w:kern w:val="0"/>
                <w:szCs w:val="21"/>
              </w:rPr>
              <w:t>★</w:t>
            </w:r>
            <w:r w:rsidRPr="003D1470">
              <w:rPr>
                <w:rFonts w:ascii="宋体" w:hAnsi="宋体" w:cs="Tahoma" w:hint="eastAsia"/>
                <w:color w:val="000000" w:themeColor="text1"/>
                <w:szCs w:val="21"/>
              </w:rPr>
              <w:t>为响应国家低碳的要求，产品厂商在产品设计、研发、生产、过程需采取有效减少温室气体排放措施，符合国家温室气体排放和清除的量化和报告的规范，产品生产厂商需通过</w:t>
            </w:r>
            <w:r w:rsidRPr="003D1470">
              <w:rPr>
                <w:rFonts w:ascii="宋体" w:hAnsi="宋体" w:cs="Tahoma"/>
                <w:color w:val="000000" w:themeColor="text1"/>
                <w:szCs w:val="21"/>
              </w:rPr>
              <w:t>ISO 14064温室气体核查</w:t>
            </w:r>
            <w:r w:rsidRPr="003D1470">
              <w:rPr>
                <w:rFonts w:ascii="宋体" w:hAnsi="宋体"/>
                <w:b/>
                <w:color w:val="000000" w:themeColor="text1"/>
                <w:szCs w:val="21"/>
              </w:rPr>
              <w:t>。</w:t>
            </w:r>
          </w:p>
          <w:p w:rsidR="004011E2" w:rsidRPr="00A92424" w:rsidRDefault="003D1470">
            <w:pPr>
              <w:pStyle w:val="a7"/>
              <w:numPr>
                <w:ilvl w:val="0"/>
                <w:numId w:val="26"/>
              </w:numPr>
              <w:ind w:right="76" w:firstLineChars="0"/>
              <w:rPr>
                <w:rFonts w:ascii="宋体" w:hAnsi="宋体"/>
                <w:b/>
                <w:color w:val="000000" w:themeColor="text1"/>
                <w:szCs w:val="21"/>
              </w:rPr>
            </w:pPr>
            <w:r w:rsidRPr="003D1470">
              <w:rPr>
                <w:rFonts w:ascii="宋体" w:hAnsi="宋体" w:cs="宋体" w:hint="eastAsia"/>
                <w:b/>
                <w:color w:val="000000" w:themeColor="text1"/>
                <w:kern w:val="0"/>
                <w:szCs w:val="21"/>
              </w:rPr>
              <w:t>★为保证网络系统的统一兼容性管理，所投产品须与“分布式存储软件”为同一品牌。</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color w:val="000000" w:themeColor="text1"/>
                <w:kern w:val="0"/>
                <w:szCs w:val="21"/>
                <w:lang/>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hint="eastAsia"/>
                <w:color w:val="000000" w:themeColor="text1"/>
                <w:kern w:val="0"/>
                <w:szCs w:val="21"/>
                <w:lang/>
              </w:rPr>
              <w:t>套</w:t>
            </w:r>
          </w:p>
        </w:tc>
      </w:tr>
      <w:tr w:rsidR="00A92424" w:rsidRPr="00A92424" w:rsidTr="003D020D">
        <w:trPr>
          <w:trHeight w:val="60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color w:val="000000" w:themeColor="text1"/>
                <w:kern w:val="0"/>
                <w:szCs w:val="21"/>
                <w:lang/>
              </w:rPr>
              <w:t>3</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color w:val="000000" w:themeColor="text1"/>
                <w:szCs w:val="21"/>
              </w:rPr>
              <w:t>分布式存储软件</w:t>
            </w:r>
          </w:p>
        </w:tc>
        <w:tc>
          <w:tcPr>
            <w:tcW w:w="7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3B54" w:rsidRPr="00A92424" w:rsidRDefault="003D1470" w:rsidP="00340078">
            <w:pPr>
              <w:ind w:right="76"/>
              <w:rPr>
                <w:rFonts w:ascii="宋体" w:hAnsi="宋体"/>
                <w:b/>
                <w:color w:val="000000" w:themeColor="text1"/>
                <w:szCs w:val="21"/>
              </w:rPr>
            </w:pPr>
            <w:r w:rsidRPr="003D1470">
              <w:rPr>
                <w:rFonts w:ascii="宋体" w:hAnsi="宋体" w:hint="eastAsia"/>
                <w:b/>
                <w:color w:val="000000" w:themeColor="text1"/>
                <w:szCs w:val="21"/>
              </w:rPr>
              <w:t>一、单套配置</w:t>
            </w:r>
          </w:p>
          <w:p w:rsidR="002C0C67" w:rsidRPr="00A92424" w:rsidRDefault="003D1470" w:rsidP="00993B54">
            <w:pPr>
              <w:pStyle w:val="a7"/>
              <w:numPr>
                <w:ilvl w:val="0"/>
                <w:numId w:val="28"/>
              </w:numPr>
              <w:ind w:right="76" w:firstLineChars="0"/>
              <w:rPr>
                <w:rFonts w:ascii="宋体" w:hAnsi="宋体"/>
                <w:color w:val="000000" w:themeColor="text1"/>
                <w:szCs w:val="21"/>
              </w:rPr>
            </w:pPr>
            <w:r w:rsidRPr="003D1470">
              <w:rPr>
                <w:rFonts w:ascii="宋体" w:hAnsi="宋体" w:hint="eastAsia"/>
                <w:color w:val="000000" w:themeColor="text1"/>
                <w:szCs w:val="21"/>
              </w:rPr>
              <w:t>要求配置≥</w:t>
            </w:r>
            <w:r w:rsidRPr="003D1470">
              <w:rPr>
                <w:rFonts w:ascii="宋体" w:hAnsi="宋体"/>
                <w:color w:val="000000" w:themeColor="text1"/>
                <w:szCs w:val="21"/>
              </w:rPr>
              <w:t>2颗 CPU存储虚拟化授权，采用分布式的软件定义存储架构，在通用x86服务器部署，把所有服务器硬盘组织成一个虚拟存储资源池，提供分布式存储服务，无需独立的元数据及控制器节点。</w:t>
            </w:r>
          </w:p>
          <w:p w:rsidR="00993B54" w:rsidRPr="00A92424" w:rsidRDefault="003D1470" w:rsidP="00340078">
            <w:pPr>
              <w:ind w:right="76"/>
              <w:rPr>
                <w:rFonts w:ascii="宋体" w:hAnsi="宋体"/>
                <w:b/>
                <w:color w:val="000000" w:themeColor="text1"/>
                <w:szCs w:val="21"/>
              </w:rPr>
            </w:pPr>
            <w:r w:rsidRPr="003D1470">
              <w:rPr>
                <w:rFonts w:ascii="宋体" w:hAnsi="宋体" w:hint="eastAsia"/>
                <w:b/>
                <w:color w:val="000000" w:themeColor="text1"/>
                <w:szCs w:val="21"/>
              </w:rPr>
              <w:t>二、软件技术参数</w:t>
            </w:r>
          </w:p>
          <w:p w:rsidR="00D60D3C" w:rsidRPr="00A92424" w:rsidRDefault="003D1470" w:rsidP="00D60D3C">
            <w:pPr>
              <w:pStyle w:val="a7"/>
              <w:numPr>
                <w:ilvl w:val="0"/>
                <w:numId w:val="31"/>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★体系架构：可实现软件定义的存储，此软件可集成在基于</w:t>
            </w:r>
            <w:r w:rsidRPr="003D1470">
              <w:rPr>
                <w:rFonts w:ascii="宋体" w:hAnsi="宋体" w:cs="宋体"/>
                <w:color w:val="000000" w:themeColor="text1"/>
                <w:kern w:val="0"/>
                <w:szCs w:val="21"/>
              </w:rPr>
              <w:t>KVM平台的计算虚拟化软件内核hypervisor中，服务器支持同时做计算虚拟化，建立虚拟机。亦可直接</w:t>
            </w:r>
            <w:proofErr w:type="gramStart"/>
            <w:r w:rsidRPr="003D1470">
              <w:rPr>
                <w:rFonts w:ascii="宋体" w:hAnsi="宋体" w:cs="宋体" w:hint="eastAsia"/>
                <w:color w:val="000000" w:themeColor="text1"/>
                <w:kern w:val="0"/>
                <w:szCs w:val="21"/>
              </w:rPr>
              <w:t>独立部署</w:t>
            </w:r>
            <w:proofErr w:type="gramEnd"/>
            <w:r w:rsidRPr="003D1470">
              <w:rPr>
                <w:rFonts w:ascii="宋体" w:hAnsi="宋体" w:cs="宋体" w:hint="eastAsia"/>
                <w:color w:val="000000" w:themeColor="text1"/>
                <w:kern w:val="0"/>
                <w:szCs w:val="21"/>
              </w:rPr>
              <w:t>在标准的</w:t>
            </w:r>
            <w:r w:rsidRPr="003D1470">
              <w:rPr>
                <w:rFonts w:ascii="宋体" w:hAnsi="宋体" w:cs="宋体"/>
                <w:color w:val="000000" w:themeColor="text1"/>
                <w:kern w:val="0"/>
                <w:szCs w:val="21"/>
              </w:rPr>
              <w:t>X86服务器内，将本地硬盘转化为共享IP SAN存储；</w:t>
            </w:r>
          </w:p>
          <w:p w:rsidR="00D60D3C" w:rsidRPr="00A92424" w:rsidRDefault="003D1470" w:rsidP="00D60D3C">
            <w:pPr>
              <w:pStyle w:val="a7"/>
              <w:numPr>
                <w:ilvl w:val="0"/>
                <w:numId w:val="31"/>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★统一存储功能：支持同一平台提供多种存储服务，包括分布式块存储，对象存储，</w:t>
            </w:r>
            <w:r w:rsidRPr="003D1470">
              <w:rPr>
                <w:rFonts w:ascii="宋体" w:hAnsi="宋体" w:cs="宋体"/>
                <w:color w:val="000000" w:themeColor="text1"/>
                <w:kern w:val="0"/>
                <w:szCs w:val="21"/>
              </w:rPr>
              <w:t>iSCSI存储服务，可提供S3兼容接口，Swift兼容接口；</w:t>
            </w:r>
          </w:p>
          <w:p w:rsidR="00D60D3C" w:rsidRPr="00A92424" w:rsidRDefault="003D1470" w:rsidP="00D60D3C">
            <w:pPr>
              <w:pStyle w:val="a7"/>
              <w:numPr>
                <w:ilvl w:val="0"/>
                <w:numId w:val="31"/>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部署安全：支持</w:t>
            </w:r>
            <w:proofErr w:type="gramStart"/>
            <w:r w:rsidRPr="003D1470">
              <w:rPr>
                <w:rFonts w:ascii="宋体" w:hAnsi="宋体" w:cs="宋体" w:hint="eastAsia"/>
                <w:color w:val="000000" w:themeColor="text1"/>
                <w:kern w:val="0"/>
                <w:szCs w:val="21"/>
              </w:rPr>
              <w:t>基于卷</w:t>
            </w:r>
            <w:proofErr w:type="gramEnd"/>
            <w:r w:rsidRPr="003D1470">
              <w:rPr>
                <w:rFonts w:ascii="宋体" w:hAnsi="宋体" w:cs="宋体"/>
                <w:color w:val="000000" w:themeColor="text1"/>
                <w:kern w:val="0"/>
                <w:szCs w:val="21"/>
              </w:rPr>
              <w:t>/RBD的精简部署并实现块存储卷（RBD）的在线/离线扩容功能；</w:t>
            </w:r>
          </w:p>
          <w:p w:rsidR="00D60D3C" w:rsidRPr="00A92424" w:rsidRDefault="003D1470" w:rsidP="00D60D3C">
            <w:pPr>
              <w:pStyle w:val="a7"/>
              <w:numPr>
                <w:ilvl w:val="0"/>
                <w:numId w:val="31"/>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★文件管理功能：可通过浏览器登录文件管理平台，实现文件夹创建删除，并实现对于文件的上传下载删除，包括批量上传，也可实现协同办公，将存储文件和其他同事之间实现文件共享，可以公开共享，</w:t>
            </w:r>
            <w:proofErr w:type="gramStart"/>
            <w:r w:rsidRPr="003D1470">
              <w:rPr>
                <w:rFonts w:ascii="宋体" w:hAnsi="宋体" w:cs="宋体" w:hint="eastAsia"/>
                <w:color w:val="000000" w:themeColor="text1"/>
                <w:kern w:val="0"/>
                <w:szCs w:val="21"/>
              </w:rPr>
              <w:t>也可私密</w:t>
            </w:r>
            <w:proofErr w:type="gramEnd"/>
            <w:r w:rsidRPr="003D1470">
              <w:rPr>
                <w:rFonts w:ascii="宋体" w:hAnsi="宋体" w:cs="宋体" w:hint="eastAsia"/>
                <w:color w:val="000000" w:themeColor="text1"/>
                <w:kern w:val="0"/>
                <w:szCs w:val="21"/>
              </w:rPr>
              <w:t>共享，并可设置时间期限，大附件可以以</w:t>
            </w:r>
            <w:proofErr w:type="gramStart"/>
            <w:r w:rsidRPr="003D1470">
              <w:rPr>
                <w:rFonts w:ascii="宋体" w:hAnsi="宋体" w:cs="宋体" w:hint="eastAsia"/>
                <w:color w:val="000000" w:themeColor="text1"/>
                <w:kern w:val="0"/>
                <w:szCs w:val="21"/>
              </w:rPr>
              <w:t>文件外链的</w:t>
            </w:r>
            <w:proofErr w:type="gramEnd"/>
            <w:r w:rsidRPr="003D1470">
              <w:rPr>
                <w:rFonts w:ascii="宋体" w:hAnsi="宋体" w:cs="宋体" w:hint="eastAsia"/>
                <w:color w:val="000000" w:themeColor="text1"/>
                <w:kern w:val="0"/>
                <w:szCs w:val="21"/>
              </w:rPr>
              <w:t>形式通过邮件发送下载，解决邮箱难以发送大附件问题，关于文件大小以及存储空间均可以直观查看；支持通过</w:t>
            </w:r>
            <w:r w:rsidRPr="003D1470">
              <w:rPr>
                <w:rFonts w:ascii="宋体" w:hAnsi="宋体" w:cs="宋体"/>
                <w:color w:val="000000" w:themeColor="text1"/>
                <w:kern w:val="0"/>
                <w:szCs w:val="21"/>
              </w:rPr>
              <w:t>HTTP传输，可通过部署多个对象网关实现文件管理访问的负载均衡；</w:t>
            </w:r>
          </w:p>
          <w:p w:rsidR="00D60D3C" w:rsidRPr="00A92424" w:rsidRDefault="003D1470" w:rsidP="00D60D3C">
            <w:pPr>
              <w:pStyle w:val="a7"/>
              <w:numPr>
                <w:ilvl w:val="0"/>
                <w:numId w:val="31"/>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可靠性</w:t>
            </w:r>
          </w:p>
          <w:p w:rsidR="00D60D3C" w:rsidRPr="00A92424" w:rsidRDefault="003D1470" w:rsidP="00D60D3C">
            <w:pPr>
              <w:pStyle w:val="a7"/>
              <w:numPr>
                <w:ilvl w:val="0"/>
                <w:numId w:val="29"/>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采用多副本机制保证数据可靠性，同一数据的多个副本能够分散到不同的磁盘</w:t>
            </w:r>
            <w:r w:rsidRPr="003D1470">
              <w:rPr>
                <w:rFonts w:ascii="宋体" w:hAnsi="宋体" w:cs="宋体"/>
                <w:color w:val="000000" w:themeColor="text1"/>
                <w:kern w:val="0"/>
                <w:szCs w:val="21"/>
              </w:rPr>
              <w:t>/节点存储，各副本间保证数据的强一致性，支持多个副本的容错机制，副本数量可基于存储池灵活设置，支持分级的数据保护模式；</w:t>
            </w:r>
          </w:p>
          <w:p w:rsidR="00D60D3C" w:rsidRPr="00A92424" w:rsidRDefault="003D1470" w:rsidP="00D60D3C">
            <w:pPr>
              <w:pStyle w:val="a7"/>
              <w:numPr>
                <w:ilvl w:val="0"/>
                <w:numId w:val="29"/>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支持集群节点或者硬盘故障后的数据重构，在集群中算法保障有一定数量节点或者硬盘故障时，系统可正常使用，数据不丢失；</w:t>
            </w:r>
          </w:p>
          <w:p w:rsidR="00D60D3C" w:rsidRPr="00A92424" w:rsidRDefault="003D1470" w:rsidP="00D60D3C">
            <w:pPr>
              <w:pStyle w:val="a7"/>
              <w:numPr>
                <w:ilvl w:val="0"/>
                <w:numId w:val="29"/>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支持基于块存储的快照和克隆；</w:t>
            </w:r>
          </w:p>
          <w:p w:rsidR="00D60D3C" w:rsidRPr="00A92424" w:rsidRDefault="003D1470" w:rsidP="00D60D3C">
            <w:pPr>
              <w:pStyle w:val="a7"/>
              <w:numPr>
                <w:ilvl w:val="0"/>
                <w:numId w:val="29"/>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支持存储网络的多链路负载均衡，集群内节点故障重启，不影响业务正常使用，并能再次恢复集群的高可用；</w:t>
            </w:r>
          </w:p>
          <w:p w:rsidR="00D60D3C" w:rsidRPr="00A92424" w:rsidRDefault="003D1470" w:rsidP="00D60D3C">
            <w:pPr>
              <w:pStyle w:val="a7"/>
              <w:numPr>
                <w:ilvl w:val="0"/>
                <w:numId w:val="31"/>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支持</w:t>
            </w:r>
            <w:r w:rsidRPr="003D1470">
              <w:rPr>
                <w:rFonts w:ascii="宋体" w:hAnsi="宋体" w:cs="宋体"/>
                <w:color w:val="000000" w:themeColor="text1"/>
                <w:kern w:val="0"/>
                <w:szCs w:val="21"/>
              </w:rPr>
              <w:t>IO读写SSD Cache功能，提升存储性能，支持写Cache的节点故障保障，当节点故障或</w:t>
            </w:r>
            <w:proofErr w:type="gramStart"/>
            <w:r w:rsidRPr="003D1470">
              <w:rPr>
                <w:rFonts w:ascii="宋体" w:hAnsi="宋体" w:cs="宋体" w:hint="eastAsia"/>
                <w:color w:val="000000" w:themeColor="text1"/>
                <w:kern w:val="0"/>
                <w:szCs w:val="21"/>
              </w:rPr>
              <w:t>宕</w:t>
            </w:r>
            <w:proofErr w:type="gramEnd"/>
            <w:r w:rsidRPr="003D1470">
              <w:rPr>
                <w:rFonts w:ascii="宋体" w:hAnsi="宋体" w:cs="宋体" w:hint="eastAsia"/>
                <w:color w:val="000000" w:themeColor="text1"/>
                <w:kern w:val="0"/>
                <w:szCs w:val="21"/>
              </w:rPr>
              <w:t>机时，写</w:t>
            </w:r>
            <w:r w:rsidRPr="003D1470">
              <w:rPr>
                <w:rFonts w:ascii="宋体" w:hAnsi="宋体" w:cs="宋体"/>
                <w:color w:val="000000" w:themeColor="text1"/>
                <w:kern w:val="0"/>
                <w:szCs w:val="21"/>
              </w:rPr>
              <w:t>Cache内的数据不丢失；</w:t>
            </w:r>
          </w:p>
          <w:p w:rsidR="00D60D3C" w:rsidRPr="00A92424" w:rsidRDefault="003D1470" w:rsidP="00D60D3C">
            <w:pPr>
              <w:pStyle w:val="a7"/>
              <w:numPr>
                <w:ilvl w:val="0"/>
                <w:numId w:val="31"/>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支持构建存储集群，集群内节点可添加和删除，并且可支持添加删除硬盘并实现硬盘在线</w:t>
            </w:r>
            <w:r w:rsidRPr="003D1470">
              <w:rPr>
                <w:rFonts w:ascii="宋体" w:hAnsi="宋体" w:cs="宋体"/>
                <w:color w:val="000000" w:themeColor="text1"/>
                <w:kern w:val="0"/>
                <w:szCs w:val="21"/>
              </w:rPr>
              <w:t>/离线扩容、更换功能，并能实现磁盘的批量扩容，新增磁盘或者节点后，系统可自动实现数据均衡，保障资源的平衡利用，随着磁盘及节点的扩展，存储性能可实现线性增长；支持大规模集群部署，要求集群节点数不小于4096个X86节点规模；</w:t>
            </w:r>
          </w:p>
          <w:p w:rsidR="00D60D3C" w:rsidRPr="00A92424" w:rsidRDefault="003D1470" w:rsidP="00D60D3C">
            <w:pPr>
              <w:pStyle w:val="a7"/>
              <w:numPr>
                <w:ilvl w:val="0"/>
                <w:numId w:val="31"/>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管理性要求</w:t>
            </w:r>
          </w:p>
          <w:p w:rsidR="00D60D3C" w:rsidRPr="00A92424" w:rsidRDefault="003D1470" w:rsidP="00D60D3C">
            <w:pPr>
              <w:pStyle w:val="a7"/>
              <w:numPr>
                <w:ilvl w:val="0"/>
                <w:numId w:val="30"/>
              </w:numPr>
              <w:ind w:rightChars="32" w:right="67" w:firstLineChars="0"/>
              <w:rPr>
                <w:rFonts w:ascii="宋体" w:hAnsi="宋体" w:cs="宋体"/>
                <w:color w:val="000000" w:themeColor="text1"/>
                <w:kern w:val="0"/>
                <w:szCs w:val="21"/>
              </w:rPr>
            </w:pPr>
            <w:r w:rsidRPr="003D1470">
              <w:rPr>
                <w:rFonts w:ascii="宋体" w:hAnsi="宋体" w:cs="宋体" w:hint="eastAsia"/>
                <w:color w:val="000000" w:themeColor="text1"/>
                <w:kern w:val="0"/>
                <w:szCs w:val="21"/>
              </w:rPr>
              <w:t>管理维护简单易用，通过</w:t>
            </w:r>
            <w:r w:rsidRPr="003D1470">
              <w:rPr>
                <w:rFonts w:ascii="宋体" w:hAnsi="宋体" w:cs="宋体"/>
                <w:color w:val="000000" w:themeColor="text1"/>
                <w:kern w:val="0"/>
                <w:szCs w:val="21"/>
              </w:rPr>
              <w:t>B/S架构的管理平台，能够对存储基础架构进行集中的配置，如存储资源池、集群、集群节点、磁盘等资源进行合理的划分和配置，通过配置向导功能，保障存储配置的简易性和准确性。</w:t>
            </w:r>
          </w:p>
          <w:p w:rsidR="00D60D3C" w:rsidRPr="00A92424" w:rsidRDefault="003D1470" w:rsidP="00D60D3C">
            <w:pPr>
              <w:pStyle w:val="a7"/>
              <w:numPr>
                <w:ilvl w:val="0"/>
                <w:numId w:val="30"/>
              </w:numPr>
              <w:spacing w:before="240" w:after="60"/>
              <w:ind w:rightChars="32" w:right="67" w:firstLineChars="0"/>
              <w:jc w:val="center"/>
              <w:outlineLvl w:val="0"/>
              <w:rPr>
                <w:rFonts w:ascii="宋体" w:hAnsi="宋体" w:cs="宋体"/>
                <w:color w:val="000000" w:themeColor="text1"/>
                <w:kern w:val="0"/>
                <w:szCs w:val="21"/>
              </w:rPr>
            </w:pPr>
            <w:r w:rsidRPr="003D1470">
              <w:rPr>
                <w:rFonts w:ascii="宋体" w:hAnsi="宋体" w:cs="宋体" w:hint="eastAsia"/>
                <w:color w:val="000000" w:themeColor="text1"/>
                <w:kern w:val="0"/>
                <w:szCs w:val="21"/>
              </w:rPr>
              <w:t>监控：能针对当前系统中的集群、节点、磁盘的运行状况进行监控和展示，包括存储资源及集群的概况，节点的工作状态、压力负载、容量等。对于各节点可直观查看状态展示、性能展示（</w:t>
            </w:r>
            <w:r w:rsidRPr="003D1470">
              <w:rPr>
                <w:rFonts w:ascii="宋体" w:hAnsi="宋体" w:cs="宋体"/>
                <w:color w:val="000000" w:themeColor="text1"/>
                <w:kern w:val="0"/>
                <w:szCs w:val="21"/>
              </w:rPr>
              <w:t>IOPS、吞吐）、负载展示，如CPU使用率、内存使用率、存储使用率等，支持显示各存储卷的信息展示，状态展示、磁盘配置模式、空间分配及使用情况等。</w:t>
            </w:r>
          </w:p>
          <w:p w:rsidR="00D60D3C" w:rsidRPr="00A92424" w:rsidRDefault="003D1470" w:rsidP="00D60D3C">
            <w:pPr>
              <w:pStyle w:val="a7"/>
              <w:numPr>
                <w:ilvl w:val="0"/>
                <w:numId w:val="30"/>
              </w:numPr>
              <w:spacing w:before="240" w:after="60"/>
              <w:ind w:rightChars="32" w:right="67" w:firstLineChars="0"/>
              <w:jc w:val="center"/>
              <w:outlineLvl w:val="0"/>
              <w:rPr>
                <w:rFonts w:ascii="宋体" w:hAnsi="宋体"/>
                <w:color w:val="000000" w:themeColor="text1"/>
                <w:szCs w:val="21"/>
              </w:rPr>
            </w:pPr>
            <w:r w:rsidRPr="003D1470">
              <w:rPr>
                <w:rFonts w:ascii="宋体" w:hAnsi="宋体" w:cs="宋体" w:hint="eastAsia"/>
                <w:color w:val="000000" w:themeColor="text1"/>
                <w:kern w:val="0"/>
                <w:szCs w:val="21"/>
              </w:rPr>
              <w:t>资源告警：容量超阈值告警，系统内节点、磁盘故障告警。主机维护模式：主机维护模式，可实现账户的添加删除，容量分配以及用户信息的导入导出，节点主机进入维护模式后，可实现数据的自动迁移。</w:t>
            </w:r>
          </w:p>
          <w:p w:rsidR="00993B54" w:rsidRPr="00A92424" w:rsidRDefault="003D1470" w:rsidP="00D60D3C">
            <w:pPr>
              <w:pStyle w:val="a7"/>
              <w:numPr>
                <w:ilvl w:val="0"/>
                <w:numId w:val="31"/>
              </w:numPr>
              <w:ind w:rightChars="32" w:right="67" w:firstLineChars="0"/>
              <w:rPr>
                <w:rFonts w:ascii="宋体" w:hAnsi="宋体"/>
                <w:color w:val="000000" w:themeColor="text1"/>
                <w:szCs w:val="21"/>
              </w:rPr>
            </w:pPr>
            <w:r w:rsidRPr="003D1470">
              <w:rPr>
                <w:rFonts w:ascii="宋体" w:hAnsi="宋体" w:cs="宋体" w:hint="eastAsia"/>
                <w:b/>
                <w:color w:val="000000" w:themeColor="text1"/>
                <w:kern w:val="0"/>
                <w:szCs w:val="21"/>
              </w:rPr>
              <w:t>★</w:t>
            </w:r>
            <w:r w:rsidRPr="003D1470">
              <w:rPr>
                <w:rFonts w:ascii="宋体" w:hAnsi="宋体" w:cs="宋体" w:hint="eastAsia"/>
                <w:color w:val="000000" w:themeColor="text1"/>
                <w:kern w:val="0"/>
                <w:szCs w:val="21"/>
              </w:rPr>
              <w:t>投标分布式存储软件产品通过“工信部泰尔实验室”测试，</w:t>
            </w:r>
          </w:p>
          <w:p w:rsidR="00131E6E" w:rsidRPr="00A92424" w:rsidRDefault="003D1470" w:rsidP="007625C5">
            <w:pPr>
              <w:pStyle w:val="a7"/>
              <w:numPr>
                <w:ilvl w:val="0"/>
                <w:numId w:val="31"/>
              </w:numPr>
              <w:ind w:rightChars="32" w:right="67" w:firstLineChars="0"/>
              <w:rPr>
                <w:rFonts w:ascii="宋体" w:hAnsi="宋体"/>
                <w:color w:val="000000" w:themeColor="text1"/>
                <w:szCs w:val="21"/>
              </w:rPr>
            </w:pPr>
            <w:r w:rsidRPr="003D1470">
              <w:rPr>
                <w:rFonts w:ascii="宋体" w:hAnsi="宋体" w:cs="宋体" w:hint="eastAsia"/>
                <w:b/>
                <w:color w:val="000000" w:themeColor="text1"/>
                <w:kern w:val="0"/>
                <w:szCs w:val="21"/>
              </w:rPr>
              <w:t>★</w:t>
            </w:r>
            <w:r w:rsidRPr="003D1470">
              <w:rPr>
                <w:rFonts w:ascii="宋体" w:hAnsi="宋体" w:cs="Tahoma" w:hint="eastAsia"/>
                <w:color w:val="000000" w:themeColor="text1"/>
                <w:szCs w:val="21"/>
              </w:rPr>
              <w:t>为响应国家低碳的要求，产品厂商在产品设计、研发、生产、过程需采取有效减少温室气体排放措施，符合国家温室气体排放和清除的量化和报告的规范，产品生产厂商需通过</w:t>
            </w:r>
            <w:r w:rsidRPr="003D1470">
              <w:rPr>
                <w:rFonts w:ascii="宋体" w:hAnsi="宋体" w:cs="Tahoma"/>
                <w:color w:val="000000" w:themeColor="text1"/>
                <w:szCs w:val="21"/>
              </w:rPr>
              <w:t>ISO 14064温室气体核查，</w:t>
            </w:r>
            <w:r w:rsidRPr="003D1470">
              <w:rPr>
                <w:rFonts w:ascii="宋体" w:hAnsi="宋体" w:cs="Tahoma" w:hint="eastAsia"/>
                <w:color w:val="000000" w:themeColor="text1"/>
                <w:szCs w:val="21"/>
              </w:rPr>
              <w:t>中标</w:t>
            </w:r>
            <w:r w:rsidRPr="003D1470">
              <w:rPr>
                <w:rFonts w:ascii="宋体" w:hAnsi="宋体" w:cs="Tahoma"/>
                <w:color w:val="000000" w:themeColor="text1"/>
                <w:szCs w:val="21"/>
              </w:rPr>
              <w:t>之后</w:t>
            </w:r>
            <w:r w:rsidRPr="003D1470">
              <w:rPr>
                <w:rFonts w:ascii="宋体" w:hAnsi="宋体" w:cs="Tahoma" w:hint="eastAsia"/>
                <w:b/>
                <w:color w:val="000000" w:themeColor="text1"/>
                <w:szCs w:val="21"/>
              </w:rPr>
              <w:t>提供报告复印件。</w:t>
            </w:r>
          </w:p>
          <w:p w:rsidR="00531BD8" w:rsidRPr="00A92424" w:rsidRDefault="003D1470" w:rsidP="00D60D3C">
            <w:pPr>
              <w:pStyle w:val="a7"/>
              <w:numPr>
                <w:ilvl w:val="0"/>
                <w:numId w:val="31"/>
              </w:numPr>
              <w:ind w:rightChars="32" w:right="67" w:firstLineChars="0"/>
              <w:rPr>
                <w:rFonts w:ascii="宋体" w:hAnsi="宋体"/>
                <w:color w:val="000000" w:themeColor="text1"/>
                <w:szCs w:val="21"/>
              </w:rPr>
            </w:pPr>
            <w:r w:rsidRPr="003D1470">
              <w:rPr>
                <w:rFonts w:ascii="宋体" w:hAnsi="宋体" w:cs="宋体" w:hint="eastAsia"/>
                <w:b/>
                <w:color w:val="000000" w:themeColor="text1"/>
                <w:kern w:val="0"/>
                <w:szCs w:val="21"/>
              </w:rPr>
              <w:t>★为保证网络系统的统一兼容性管理，所投产品须与“计算虚拟化软件”为同一品牌。</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color w:val="000000" w:themeColor="text1"/>
                <w:kern w:val="0"/>
                <w:szCs w:val="21"/>
                <w:lang/>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C67" w:rsidRPr="00A92424" w:rsidRDefault="003D1470">
            <w:pPr>
              <w:widowControl/>
              <w:jc w:val="center"/>
              <w:textAlignment w:val="center"/>
              <w:rPr>
                <w:rFonts w:ascii="宋体" w:hAnsi="宋体" w:cs="仿宋"/>
                <w:color w:val="000000" w:themeColor="text1"/>
                <w:szCs w:val="21"/>
              </w:rPr>
            </w:pPr>
            <w:r w:rsidRPr="003D1470">
              <w:rPr>
                <w:rFonts w:ascii="宋体" w:hAnsi="宋体" w:cs="仿宋" w:hint="eastAsia"/>
                <w:color w:val="000000" w:themeColor="text1"/>
                <w:kern w:val="0"/>
                <w:szCs w:val="21"/>
                <w:lang/>
              </w:rPr>
              <w:t>台</w:t>
            </w:r>
          </w:p>
        </w:tc>
      </w:tr>
      <w:tr w:rsidR="00A92424" w:rsidRPr="00A92424" w:rsidTr="003D020D">
        <w:trPr>
          <w:trHeight w:val="60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F13" w:rsidRPr="00A92424" w:rsidRDefault="003D1470">
            <w:pPr>
              <w:widowControl/>
              <w:jc w:val="center"/>
              <w:textAlignment w:val="center"/>
              <w:rPr>
                <w:rFonts w:ascii="宋体" w:hAnsi="宋体" w:cs="仿宋"/>
                <w:color w:val="000000" w:themeColor="text1"/>
                <w:szCs w:val="21"/>
              </w:rPr>
            </w:pPr>
            <w:r w:rsidRPr="003D1470">
              <w:rPr>
                <w:rFonts w:ascii="宋体" w:hAnsi="宋体" w:cs="仿宋"/>
                <w:color w:val="000000" w:themeColor="text1"/>
                <w:kern w:val="0"/>
                <w:szCs w:val="21"/>
                <w:lang/>
              </w:rPr>
              <w:t>4</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F13" w:rsidRPr="00A92424" w:rsidRDefault="003D1470">
            <w:pPr>
              <w:widowControl/>
              <w:jc w:val="center"/>
              <w:textAlignment w:val="center"/>
              <w:rPr>
                <w:rFonts w:ascii="宋体" w:hAnsi="宋体" w:cs="仿宋"/>
                <w:color w:val="000000" w:themeColor="text1"/>
                <w:szCs w:val="21"/>
              </w:rPr>
            </w:pPr>
            <w:r w:rsidRPr="003D1470">
              <w:rPr>
                <w:rFonts w:ascii="宋体" w:hAnsi="宋体" w:cs="仿宋" w:hint="eastAsia"/>
                <w:color w:val="000000" w:themeColor="text1"/>
                <w:kern w:val="0"/>
                <w:szCs w:val="21"/>
                <w:lang/>
              </w:rPr>
              <w:t>万兆交换机</w:t>
            </w:r>
          </w:p>
        </w:tc>
        <w:tc>
          <w:tcPr>
            <w:tcW w:w="7069" w:type="dxa"/>
            <w:tcBorders>
              <w:top w:val="single" w:sz="4" w:space="0" w:color="000000"/>
              <w:left w:val="single" w:sz="4" w:space="0" w:color="000000"/>
              <w:bottom w:val="single" w:sz="4" w:space="0" w:color="000000"/>
              <w:right w:val="single" w:sz="4" w:space="0" w:color="000000"/>
            </w:tcBorders>
            <w:shd w:val="clear" w:color="auto" w:fill="auto"/>
          </w:tcPr>
          <w:p w:rsidR="00D60D3C" w:rsidRPr="00A92424" w:rsidRDefault="003D1470" w:rsidP="00D60D3C">
            <w:pPr>
              <w:rPr>
                <w:rFonts w:ascii="宋体" w:hAnsi="宋体" w:cs="Tahoma"/>
                <w:b/>
                <w:color w:val="000000" w:themeColor="text1"/>
                <w:szCs w:val="21"/>
              </w:rPr>
            </w:pPr>
            <w:r w:rsidRPr="003D1470">
              <w:rPr>
                <w:rFonts w:ascii="宋体" w:hAnsi="宋体" w:cs="Tahoma" w:hint="eastAsia"/>
                <w:b/>
                <w:color w:val="000000" w:themeColor="text1"/>
                <w:szCs w:val="21"/>
              </w:rPr>
              <w:t>一、★单台配置要求</w:t>
            </w:r>
          </w:p>
          <w:p w:rsidR="00D60D3C" w:rsidRPr="00A92424" w:rsidRDefault="003D1470" w:rsidP="00A666D8">
            <w:pPr>
              <w:numPr>
                <w:ilvl w:val="0"/>
                <w:numId w:val="33"/>
              </w:numPr>
              <w:ind w:right="76"/>
              <w:rPr>
                <w:rFonts w:ascii="宋体" w:hAnsi="宋体"/>
                <w:color w:val="000000" w:themeColor="text1"/>
                <w:szCs w:val="21"/>
              </w:rPr>
            </w:pPr>
            <w:r w:rsidRPr="003D1470">
              <w:rPr>
                <w:rFonts w:ascii="宋体" w:hAnsi="宋体"/>
                <w:color w:val="000000" w:themeColor="text1"/>
                <w:szCs w:val="21"/>
              </w:rPr>
              <w:t>24</w:t>
            </w:r>
            <w:r w:rsidRPr="003D1470">
              <w:rPr>
                <w:rFonts w:ascii="宋体" w:hAnsi="宋体" w:hint="eastAsia"/>
                <w:color w:val="000000" w:themeColor="text1"/>
                <w:szCs w:val="21"/>
              </w:rPr>
              <w:t>个</w:t>
            </w:r>
            <w:proofErr w:type="gramStart"/>
            <w:r w:rsidRPr="003D1470">
              <w:rPr>
                <w:rFonts w:ascii="宋体" w:hAnsi="宋体" w:hint="eastAsia"/>
                <w:color w:val="000000" w:themeColor="text1"/>
                <w:szCs w:val="21"/>
              </w:rPr>
              <w:t>千兆电口</w:t>
            </w:r>
            <w:proofErr w:type="gramEnd"/>
            <w:r w:rsidRPr="003D1470">
              <w:rPr>
                <w:rFonts w:ascii="宋体" w:hAnsi="宋体" w:hint="eastAsia"/>
                <w:color w:val="000000" w:themeColor="text1"/>
                <w:szCs w:val="21"/>
              </w:rPr>
              <w:t>，</w:t>
            </w:r>
            <w:r w:rsidRPr="003D1470">
              <w:rPr>
                <w:rFonts w:ascii="宋体" w:hAnsi="宋体"/>
                <w:color w:val="000000" w:themeColor="text1"/>
                <w:szCs w:val="21"/>
              </w:rPr>
              <w:t>12</w:t>
            </w:r>
            <w:r w:rsidRPr="003D1470">
              <w:rPr>
                <w:rFonts w:ascii="宋体" w:hAnsi="宋体" w:hint="eastAsia"/>
                <w:color w:val="000000" w:themeColor="text1"/>
                <w:szCs w:val="21"/>
              </w:rPr>
              <w:t>个</w:t>
            </w:r>
            <w:r w:rsidRPr="003D1470">
              <w:rPr>
                <w:rFonts w:ascii="宋体" w:hAnsi="宋体"/>
                <w:color w:val="000000" w:themeColor="text1"/>
                <w:szCs w:val="21"/>
              </w:rPr>
              <w:t>SFP+万兆光口，；</w:t>
            </w:r>
          </w:p>
          <w:p w:rsidR="00D60D3C" w:rsidRPr="00A92424" w:rsidRDefault="003D1470" w:rsidP="00A666D8">
            <w:pPr>
              <w:numPr>
                <w:ilvl w:val="0"/>
                <w:numId w:val="33"/>
              </w:numPr>
              <w:ind w:right="76"/>
              <w:rPr>
                <w:rFonts w:ascii="宋体" w:hAnsi="宋体"/>
                <w:color w:val="000000" w:themeColor="text1"/>
                <w:szCs w:val="21"/>
              </w:rPr>
            </w:pPr>
            <w:r w:rsidRPr="003D1470">
              <w:rPr>
                <w:rFonts w:ascii="宋体" w:hAnsi="宋体" w:hint="eastAsia"/>
                <w:color w:val="000000" w:themeColor="text1"/>
                <w:szCs w:val="21"/>
              </w:rPr>
              <w:t>提供以上接口后剩余接口扩展槽位不少于</w:t>
            </w:r>
            <w:r w:rsidRPr="003D1470">
              <w:rPr>
                <w:rFonts w:ascii="宋体" w:hAnsi="宋体"/>
                <w:color w:val="000000" w:themeColor="text1"/>
                <w:szCs w:val="21"/>
              </w:rPr>
              <w:t>1</w:t>
            </w:r>
            <w:r w:rsidRPr="003D1470">
              <w:rPr>
                <w:rFonts w:ascii="宋体" w:hAnsi="宋体" w:hint="eastAsia"/>
                <w:color w:val="000000" w:themeColor="text1"/>
                <w:szCs w:val="21"/>
              </w:rPr>
              <w:t>个；</w:t>
            </w:r>
          </w:p>
          <w:p w:rsidR="00D60D3C" w:rsidRPr="00A92424" w:rsidRDefault="003D1470" w:rsidP="00A666D8">
            <w:pPr>
              <w:numPr>
                <w:ilvl w:val="0"/>
                <w:numId w:val="33"/>
              </w:numPr>
              <w:ind w:right="76"/>
              <w:rPr>
                <w:rFonts w:ascii="宋体" w:hAnsi="宋体"/>
                <w:color w:val="000000" w:themeColor="text1"/>
                <w:szCs w:val="21"/>
              </w:rPr>
            </w:pPr>
            <w:r w:rsidRPr="003D1470">
              <w:rPr>
                <w:rFonts w:ascii="宋体" w:hAnsi="宋体" w:hint="eastAsia"/>
                <w:color w:val="000000" w:themeColor="text1"/>
                <w:szCs w:val="21"/>
              </w:rPr>
              <w:t>提供</w:t>
            </w:r>
            <w:r w:rsidRPr="003D1470">
              <w:rPr>
                <w:rFonts w:ascii="宋体" w:hAnsi="宋体"/>
                <w:color w:val="000000" w:themeColor="text1"/>
                <w:szCs w:val="21"/>
              </w:rPr>
              <w:t>1个RJ-45 Console口和1个Mini USB Console口；</w:t>
            </w:r>
          </w:p>
          <w:p w:rsidR="00D60D3C" w:rsidRPr="00A92424" w:rsidRDefault="003D1470" w:rsidP="00A666D8">
            <w:pPr>
              <w:numPr>
                <w:ilvl w:val="0"/>
                <w:numId w:val="33"/>
              </w:numPr>
              <w:ind w:right="76"/>
              <w:rPr>
                <w:rFonts w:ascii="宋体" w:hAnsi="宋体"/>
                <w:color w:val="000000" w:themeColor="text1"/>
                <w:szCs w:val="21"/>
              </w:rPr>
            </w:pPr>
            <w:r w:rsidRPr="003D1470">
              <w:rPr>
                <w:rFonts w:ascii="宋体" w:hAnsi="宋体" w:hint="eastAsia"/>
                <w:color w:val="000000" w:themeColor="text1"/>
                <w:szCs w:val="21"/>
              </w:rPr>
              <w:t>配置</w:t>
            </w:r>
            <w:r w:rsidRPr="003D1470">
              <w:rPr>
                <w:rFonts w:ascii="宋体" w:hAnsi="宋体"/>
                <w:color w:val="000000" w:themeColor="text1"/>
                <w:szCs w:val="21"/>
              </w:rPr>
              <w:t>2个模块化风扇和2个模块化交流电源；</w:t>
            </w:r>
          </w:p>
          <w:p w:rsidR="00531BD8" w:rsidRPr="00A92424" w:rsidRDefault="003D1470" w:rsidP="00A666D8">
            <w:pPr>
              <w:numPr>
                <w:ilvl w:val="0"/>
                <w:numId w:val="33"/>
              </w:numPr>
              <w:ind w:right="76"/>
              <w:rPr>
                <w:rFonts w:ascii="宋体" w:hAnsi="宋体"/>
                <w:color w:val="000000" w:themeColor="text1"/>
                <w:szCs w:val="21"/>
              </w:rPr>
            </w:pPr>
            <w:r w:rsidRPr="003D1470">
              <w:rPr>
                <w:rFonts w:ascii="宋体" w:hAnsi="宋体" w:hint="eastAsia"/>
                <w:color w:val="000000" w:themeColor="text1"/>
                <w:szCs w:val="21"/>
              </w:rPr>
              <w:t>配置</w:t>
            </w:r>
            <w:r w:rsidRPr="003D1470">
              <w:rPr>
                <w:rFonts w:ascii="宋体" w:hAnsi="宋体"/>
                <w:color w:val="000000" w:themeColor="text1"/>
                <w:szCs w:val="21"/>
              </w:rPr>
              <w:t>6个万兆</w:t>
            </w:r>
            <w:proofErr w:type="gramStart"/>
            <w:r w:rsidRPr="003D1470">
              <w:rPr>
                <w:rFonts w:ascii="宋体" w:hAnsi="宋体" w:hint="eastAsia"/>
                <w:color w:val="000000" w:themeColor="text1"/>
                <w:szCs w:val="21"/>
              </w:rPr>
              <w:t>多模光模块</w:t>
            </w:r>
            <w:proofErr w:type="gramEnd"/>
            <w:r w:rsidRPr="003D1470">
              <w:rPr>
                <w:rFonts w:ascii="宋体" w:hAnsi="宋体" w:hint="eastAsia"/>
                <w:color w:val="000000" w:themeColor="text1"/>
                <w:szCs w:val="21"/>
              </w:rPr>
              <w:t>。</w:t>
            </w:r>
          </w:p>
          <w:p w:rsidR="00D60D3C" w:rsidRPr="00A92424" w:rsidRDefault="003D1470" w:rsidP="00D60D3C">
            <w:pPr>
              <w:rPr>
                <w:rFonts w:ascii="宋体" w:hAnsi="宋体" w:cs="Tahoma"/>
                <w:b/>
                <w:color w:val="000000" w:themeColor="text1"/>
                <w:szCs w:val="21"/>
              </w:rPr>
            </w:pPr>
            <w:r w:rsidRPr="003D1470">
              <w:rPr>
                <w:rFonts w:ascii="宋体" w:hAnsi="宋体" w:cs="Tahoma" w:hint="eastAsia"/>
                <w:b/>
                <w:color w:val="000000" w:themeColor="text1"/>
                <w:szCs w:val="21"/>
              </w:rPr>
              <w:t>二、</w:t>
            </w:r>
            <w:r w:rsidRPr="003D1470">
              <w:rPr>
                <w:rFonts w:ascii="宋体" w:hAnsi="宋体" w:cs="Tahoma"/>
                <w:b/>
                <w:color w:val="000000" w:themeColor="text1"/>
                <w:szCs w:val="21"/>
              </w:rPr>
              <w:t xml:space="preserve"> </w:t>
            </w:r>
            <w:r w:rsidRPr="003D1470">
              <w:rPr>
                <w:rFonts w:ascii="宋体" w:hAnsi="宋体" w:cs="Tahoma" w:hint="eastAsia"/>
                <w:b/>
                <w:color w:val="000000" w:themeColor="text1"/>
                <w:szCs w:val="21"/>
              </w:rPr>
              <w:t>技术参数要求</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支持万兆扩展能力，万兆扩展接口≥</w:t>
            </w:r>
            <w:r w:rsidRPr="003D1470">
              <w:rPr>
                <w:rFonts w:ascii="宋体" w:hAnsi="宋体"/>
                <w:color w:val="000000" w:themeColor="text1"/>
                <w:szCs w:val="21"/>
              </w:rPr>
              <w:t>12；</w:t>
            </w:r>
          </w:p>
          <w:p w:rsidR="00D60D3C" w:rsidRPr="00A92424" w:rsidRDefault="003D1470">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★交换容量≥</w:t>
            </w:r>
            <w:r w:rsidRPr="003D1470">
              <w:rPr>
                <w:rFonts w:ascii="宋体" w:hAnsi="宋体"/>
                <w:color w:val="000000" w:themeColor="text1"/>
                <w:szCs w:val="21"/>
              </w:rPr>
              <w:t>750Gbps,包转发速率≥330Mpps</w:t>
            </w:r>
            <w:r w:rsidRPr="003D1470">
              <w:rPr>
                <w:rFonts w:ascii="宋体" w:hAnsi="宋体" w:hint="eastAsia"/>
                <w:color w:val="000000" w:themeColor="text1"/>
                <w:szCs w:val="21"/>
              </w:rPr>
              <w:t>，★提供</w:t>
            </w:r>
            <w:r w:rsidRPr="003D1470">
              <w:rPr>
                <w:rFonts w:ascii="宋体" w:hAnsi="宋体"/>
                <w:color w:val="000000" w:themeColor="text1"/>
                <w:szCs w:val="21"/>
              </w:rPr>
              <w:t>2个独立的风扇槽位，支持1+1冗余，支持可插拔风扇模块</w:t>
            </w:r>
            <w:r w:rsidRPr="003D1470">
              <w:rPr>
                <w:rFonts w:ascii="宋体" w:hAnsi="宋体" w:hint="eastAsia"/>
                <w:color w:val="000000" w:themeColor="text1"/>
                <w:szCs w:val="21"/>
              </w:rPr>
              <w:t>，</w:t>
            </w:r>
            <w:r w:rsidRPr="003D1470">
              <w:rPr>
                <w:rFonts w:ascii="宋体" w:hAnsi="宋体" w:cs="宋体"/>
                <w:color w:val="000000" w:themeColor="text1"/>
                <w:szCs w:val="21"/>
              </w:rPr>
              <w:t>风道可调</w:t>
            </w:r>
            <w:r w:rsidRPr="003D1470">
              <w:rPr>
                <w:rFonts w:ascii="宋体" w:hAnsi="宋体" w:hint="eastAsia"/>
                <w:color w:val="000000" w:themeColor="text1"/>
                <w:szCs w:val="21"/>
              </w:rPr>
              <w:t>；</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color w:val="000000" w:themeColor="text1"/>
                <w:szCs w:val="21"/>
              </w:rPr>
              <w:t>VLAN（可以划分VLAN数，不是VLAN ID数）表项&gt;=4K</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支持最多</w:t>
            </w:r>
            <w:proofErr w:type="gramStart"/>
            <w:r w:rsidRPr="003D1470">
              <w:rPr>
                <w:rFonts w:ascii="宋体" w:hAnsi="宋体" w:hint="eastAsia"/>
                <w:color w:val="000000" w:themeColor="text1"/>
                <w:szCs w:val="21"/>
              </w:rPr>
              <w:t>聚合组</w:t>
            </w:r>
            <w:proofErr w:type="gramEnd"/>
            <w:r w:rsidRPr="003D1470">
              <w:rPr>
                <w:rFonts w:ascii="宋体" w:hAnsi="宋体"/>
                <w:color w:val="000000" w:themeColor="text1"/>
                <w:szCs w:val="21"/>
              </w:rPr>
              <w:t>&gt;=14</w:t>
            </w:r>
            <w:r w:rsidRPr="003D1470">
              <w:rPr>
                <w:rFonts w:ascii="宋体" w:hAnsi="宋体" w:hint="eastAsia"/>
                <w:color w:val="000000" w:themeColor="text1"/>
                <w:szCs w:val="21"/>
              </w:rPr>
              <w:t>个</w:t>
            </w:r>
            <w:r w:rsidRPr="003D1470">
              <w:rPr>
                <w:rFonts w:ascii="宋体" w:hAnsi="宋体"/>
                <w:color w:val="000000" w:themeColor="text1"/>
                <w:szCs w:val="21"/>
              </w:rPr>
              <w:t>,每组&gt;=8个GE口或&gt;=4个10 GE端口聚合；</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★路由协议支持</w:t>
            </w:r>
            <w:r w:rsidRPr="003D1470">
              <w:rPr>
                <w:rFonts w:ascii="宋体" w:hAnsi="宋体"/>
                <w:color w:val="000000" w:themeColor="text1"/>
                <w:szCs w:val="21"/>
              </w:rPr>
              <w:t>RIPv1/v2，RIPng,OSPFv1/v2，OSPFv3,BGP4，BGP4+ for IPv6，支持策略路由和等价路由；</w:t>
            </w:r>
          </w:p>
          <w:p w:rsidR="00D60D3C" w:rsidRPr="00A92424" w:rsidRDefault="003D1470" w:rsidP="00A666D8">
            <w:pPr>
              <w:pStyle w:val="a7"/>
              <w:numPr>
                <w:ilvl w:val="0"/>
                <w:numId w:val="34"/>
              </w:numPr>
              <w:ind w:firstLineChars="0"/>
              <w:rPr>
                <w:rFonts w:ascii="宋体" w:hAnsi="宋体" w:cstheme="minorBidi"/>
                <w:b/>
                <w:color w:val="000000" w:themeColor="text1"/>
                <w:szCs w:val="21"/>
              </w:rPr>
            </w:pPr>
            <w:r w:rsidRPr="003D1470">
              <w:rPr>
                <w:rFonts w:ascii="宋体" w:hAnsi="宋体" w:hint="eastAsia"/>
                <w:color w:val="000000" w:themeColor="text1"/>
                <w:szCs w:val="21"/>
              </w:rPr>
              <w:t>★堆叠功能：支持通过设备固化的标准以太网端口进行堆叠，不支持该方式堆叠的产品需要在本次投标中配置相应的专用</w:t>
            </w:r>
            <w:proofErr w:type="gramStart"/>
            <w:r w:rsidRPr="003D1470">
              <w:rPr>
                <w:rFonts w:ascii="宋体" w:hAnsi="宋体" w:hint="eastAsia"/>
                <w:color w:val="000000" w:themeColor="text1"/>
                <w:szCs w:val="21"/>
              </w:rPr>
              <w:t>堆叠卡</w:t>
            </w:r>
            <w:proofErr w:type="gramEnd"/>
            <w:r w:rsidRPr="003D1470">
              <w:rPr>
                <w:rFonts w:ascii="宋体" w:hAnsi="宋体" w:hint="eastAsia"/>
                <w:color w:val="000000" w:themeColor="text1"/>
                <w:szCs w:val="21"/>
              </w:rPr>
              <w:t>以便于以后堆叠功能的使用。</w:t>
            </w:r>
            <w:r w:rsidRPr="003D1470">
              <w:rPr>
                <w:rFonts w:ascii="宋体" w:hAnsi="宋体" w:cstheme="minorBidi" w:hint="eastAsia"/>
                <w:color w:val="000000" w:themeColor="text1"/>
                <w:szCs w:val="21"/>
              </w:rPr>
              <w:t>支持跨设备链路聚合，单一</w:t>
            </w:r>
            <w:r w:rsidRPr="003D1470">
              <w:rPr>
                <w:rFonts w:ascii="宋体" w:hAnsi="宋体" w:cstheme="minorBidi"/>
                <w:color w:val="000000" w:themeColor="text1"/>
                <w:szCs w:val="21"/>
              </w:rPr>
              <w:t>IP管理，分布式弹性路由；支持完善的堆叠分裂检测机制，堆叠分裂后能自动完成MAC和IP地址的重配置，无需手动干预，最大堆叠台数≥9台</w:t>
            </w:r>
            <w:r w:rsidRPr="003D1470">
              <w:rPr>
                <w:rFonts w:ascii="宋体" w:hAnsi="宋体" w:cstheme="minorBidi" w:hint="eastAsia"/>
                <w:color w:val="000000" w:themeColor="text1"/>
                <w:szCs w:val="21"/>
              </w:rPr>
              <w:t>；</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支持</w:t>
            </w:r>
            <w:r w:rsidRPr="003D1470">
              <w:rPr>
                <w:rFonts w:ascii="宋体" w:hAnsi="宋体"/>
                <w:color w:val="000000" w:themeColor="text1"/>
                <w:szCs w:val="21"/>
              </w:rPr>
              <w:t>MPLS、L2VPN、L3VPN、VPLS和MCE功能；</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支持</w:t>
            </w:r>
            <w:r w:rsidRPr="003D1470">
              <w:rPr>
                <w:rFonts w:ascii="宋体" w:hAnsi="宋体"/>
                <w:color w:val="000000" w:themeColor="text1"/>
                <w:szCs w:val="21"/>
              </w:rPr>
              <w:t>L2（Layer 2）-L4（Layer 4）包过滤功能，提供</w:t>
            </w:r>
            <w:proofErr w:type="gramStart"/>
            <w:r w:rsidRPr="003D1470">
              <w:rPr>
                <w:rFonts w:ascii="宋体" w:hAnsi="宋体" w:hint="eastAsia"/>
                <w:color w:val="000000" w:themeColor="text1"/>
                <w:szCs w:val="21"/>
              </w:rPr>
              <w:t>基于源</w:t>
            </w:r>
            <w:proofErr w:type="gramEnd"/>
            <w:r w:rsidRPr="003D1470">
              <w:rPr>
                <w:rFonts w:ascii="宋体" w:hAnsi="宋体"/>
                <w:color w:val="000000" w:themeColor="text1"/>
                <w:szCs w:val="21"/>
              </w:rPr>
              <w:t>MAC地址、目的MAC地址、源IP(IPv4/IPv6)地址、目的IP(IPv4/IPv6)地址、端口、协议、VLAN的流分类；</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支持</w:t>
            </w:r>
            <w:r w:rsidRPr="003D1470">
              <w:rPr>
                <w:rFonts w:ascii="宋体" w:hAnsi="宋体"/>
                <w:color w:val="000000" w:themeColor="text1"/>
                <w:szCs w:val="21"/>
              </w:rPr>
              <w:t>IGMP Snooping v1/v2/v3，MLD Snooping v1/v2、支持组播VLAN、支持IGMP v1/v2/v3，MLD v1/v2、支持PIM-DM，PIM-SM，PIM-SSM、支持MSDP，MSDP for IPv6、支持MBGP，MBGP for IPv6；</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实现</w:t>
            </w:r>
            <w:r w:rsidRPr="003D1470">
              <w:rPr>
                <w:rFonts w:ascii="宋体" w:hAnsi="宋体"/>
                <w:color w:val="000000" w:themeColor="text1"/>
                <w:szCs w:val="21"/>
              </w:rPr>
              <w:t>ERPS功能，能够快速阻断环路，链路收敛时间≤50ms</w:t>
            </w:r>
            <w:r w:rsidRPr="003D1470">
              <w:rPr>
                <w:rFonts w:ascii="宋体" w:hAnsi="宋体" w:hint="eastAsia"/>
                <w:color w:val="000000" w:themeColor="text1"/>
                <w:szCs w:val="21"/>
              </w:rPr>
              <w:t>；</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支持</w:t>
            </w:r>
            <w:r w:rsidRPr="003D1470">
              <w:rPr>
                <w:rFonts w:ascii="宋体" w:hAnsi="宋体"/>
                <w:color w:val="000000" w:themeColor="text1"/>
                <w:szCs w:val="21"/>
              </w:rPr>
              <w:t xml:space="preserve">802.1ae </w:t>
            </w:r>
            <w:proofErr w:type="spellStart"/>
            <w:r w:rsidRPr="003D1470">
              <w:rPr>
                <w:rFonts w:ascii="宋体" w:hAnsi="宋体"/>
                <w:color w:val="000000" w:themeColor="text1"/>
                <w:szCs w:val="21"/>
              </w:rPr>
              <w:t>Macsec</w:t>
            </w:r>
            <w:proofErr w:type="spellEnd"/>
            <w:r w:rsidRPr="003D1470">
              <w:rPr>
                <w:rFonts w:ascii="宋体" w:hAnsi="宋体" w:hint="eastAsia"/>
                <w:color w:val="000000" w:themeColor="text1"/>
                <w:szCs w:val="21"/>
              </w:rPr>
              <w:t>安全加密，实现</w:t>
            </w:r>
            <w:r w:rsidRPr="003D1470">
              <w:rPr>
                <w:rFonts w:ascii="宋体" w:hAnsi="宋体"/>
                <w:color w:val="000000" w:themeColor="text1"/>
                <w:szCs w:val="21"/>
              </w:rPr>
              <w:t>MAC</w:t>
            </w:r>
            <w:proofErr w:type="gramStart"/>
            <w:r w:rsidRPr="003D1470">
              <w:rPr>
                <w:rFonts w:ascii="宋体" w:hAnsi="宋体" w:hint="eastAsia"/>
                <w:color w:val="000000" w:themeColor="text1"/>
                <w:szCs w:val="21"/>
              </w:rPr>
              <w:t>层安全</w:t>
            </w:r>
            <w:proofErr w:type="gramEnd"/>
            <w:r w:rsidRPr="003D1470">
              <w:rPr>
                <w:rFonts w:ascii="宋体" w:hAnsi="宋体" w:hint="eastAsia"/>
                <w:color w:val="000000" w:themeColor="text1"/>
                <w:szCs w:val="21"/>
              </w:rPr>
              <w:t>加密；</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支持</w:t>
            </w:r>
            <w:r w:rsidRPr="003D1470">
              <w:rPr>
                <w:rFonts w:ascii="宋体" w:hAnsi="宋体"/>
                <w:color w:val="000000" w:themeColor="text1"/>
                <w:szCs w:val="21"/>
              </w:rPr>
              <w:t>CPU保护功能，能限制非法报文对CPU的攻击，保护交换机在各种环境下稳定工作</w:t>
            </w:r>
            <w:r w:rsidRPr="003D1470">
              <w:rPr>
                <w:rFonts w:ascii="宋体" w:hAnsi="宋体" w:hint="eastAsia"/>
                <w:color w:val="000000" w:themeColor="text1"/>
                <w:szCs w:val="21"/>
              </w:rPr>
              <w:t>；</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管理和维护：支持</w:t>
            </w:r>
            <w:r w:rsidRPr="003D1470">
              <w:rPr>
                <w:rFonts w:ascii="宋体" w:hAnsi="宋体"/>
                <w:color w:val="000000" w:themeColor="text1"/>
                <w:szCs w:val="21"/>
              </w:rPr>
              <w:t>SNMP v1/v2/v3、RMON、SSHv2；支持OAM(802.1AG，802.3AH)以太网运行、维护和管理标准；</w:t>
            </w:r>
          </w:p>
          <w:p w:rsidR="00D60D3C"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绿色节能：符合</w:t>
            </w:r>
            <w:r w:rsidRPr="003D1470">
              <w:rPr>
                <w:rFonts w:ascii="宋体" w:hAnsi="宋体"/>
                <w:color w:val="000000" w:themeColor="text1"/>
                <w:szCs w:val="21"/>
              </w:rPr>
              <w:t>IEEE802.3az（EEE）节能标准，支持端口自动Power down功能和端口定时Down功能；</w:t>
            </w:r>
          </w:p>
          <w:p w:rsidR="000A3F13" w:rsidRPr="00A92424" w:rsidRDefault="003D1470" w:rsidP="00A666D8">
            <w:pPr>
              <w:numPr>
                <w:ilvl w:val="0"/>
                <w:numId w:val="34"/>
              </w:numPr>
              <w:ind w:right="76"/>
              <w:rPr>
                <w:rFonts w:ascii="宋体" w:hAnsi="宋体"/>
                <w:color w:val="000000" w:themeColor="text1"/>
                <w:szCs w:val="21"/>
              </w:rPr>
            </w:pPr>
            <w:r w:rsidRPr="003D1470">
              <w:rPr>
                <w:rFonts w:ascii="宋体" w:hAnsi="宋体" w:hint="eastAsia"/>
                <w:color w:val="000000" w:themeColor="text1"/>
                <w:szCs w:val="21"/>
              </w:rPr>
              <w:t>支持虚电缆检测功能</w:t>
            </w:r>
            <w:r w:rsidRPr="003D1470">
              <w:rPr>
                <w:rFonts w:ascii="宋体" w:hAnsi="宋体"/>
                <w:color w:val="000000" w:themeColor="text1"/>
                <w:szCs w:val="21"/>
              </w:rPr>
              <w:t>(VCT)，快速准确定位网络中故障电缆的短路或断路点；</w:t>
            </w:r>
          </w:p>
          <w:p w:rsidR="00A666D8" w:rsidRPr="00A92424" w:rsidRDefault="003D1470" w:rsidP="00A666D8">
            <w:pPr>
              <w:pStyle w:val="a7"/>
              <w:numPr>
                <w:ilvl w:val="0"/>
                <w:numId w:val="34"/>
              </w:numPr>
              <w:ind w:rightChars="32" w:right="67" w:firstLineChars="0"/>
              <w:rPr>
                <w:rFonts w:ascii="宋体" w:hAnsi="宋体"/>
                <w:color w:val="000000" w:themeColor="text1"/>
                <w:szCs w:val="21"/>
              </w:rPr>
            </w:pPr>
            <w:r w:rsidRPr="003D1470">
              <w:rPr>
                <w:rFonts w:ascii="宋体" w:hAnsi="宋体" w:cs="宋体" w:hint="eastAsia"/>
                <w:b/>
                <w:color w:val="000000" w:themeColor="text1"/>
                <w:kern w:val="0"/>
                <w:szCs w:val="21"/>
              </w:rPr>
              <w:t>★</w:t>
            </w:r>
            <w:r w:rsidRPr="003D1470">
              <w:rPr>
                <w:rFonts w:ascii="宋体" w:hAnsi="宋体" w:cs="Tahoma" w:hint="eastAsia"/>
                <w:color w:val="000000" w:themeColor="text1"/>
                <w:szCs w:val="21"/>
              </w:rPr>
              <w:t>为响应国家低碳的要求，产品厂商在产品设计、研发、生产、过程需采取有效减少温室气体排放措施，符合国家温室气体排放和清除的量化和报告的规范，产品生产厂商需通过</w:t>
            </w:r>
            <w:r w:rsidRPr="003D1470">
              <w:rPr>
                <w:rFonts w:ascii="宋体" w:hAnsi="宋体" w:cs="Tahoma"/>
                <w:color w:val="000000" w:themeColor="text1"/>
                <w:szCs w:val="21"/>
              </w:rPr>
              <w:t>ISO 14064温室气体核查，</w:t>
            </w:r>
            <w:r w:rsidRPr="003D1470">
              <w:rPr>
                <w:rFonts w:ascii="宋体" w:hAnsi="宋体" w:cs="Tahoma" w:hint="eastAsia"/>
                <w:b/>
                <w:color w:val="000000" w:themeColor="text1"/>
                <w:szCs w:val="21"/>
              </w:rPr>
              <w:t>要求提供报告复印件。</w:t>
            </w:r>
          </w:p>
          <w:p w:rsidR="007625C5" w:rsidRPr="00A92424" w:rsidRDefault="003D1470">
            <w:pPr>
              <w:numPr>
                <w:ilvl w:val="0"/>
                <w:numId w:val="34"/>
              </w:numPr>
              <w:ind w:right="76"/>
              <w:rPr>
                <w:rFonts w:ascii="宋体" w:hAnsi="宋体"/>
                <w:color w:val="000000" w:themeColor="text1"/>
                <w:szCs w:val="21"/>
              </w:rPr>
            </w:pPr>
            <w:r w:rsidRPr="003D1470">
              <w:rPr>
                <w:rFonts w:ascii="宋体" w:hAnsi="宋体" w:cs="宋体" w:hint="eastAsia"/>
                <w:b/>
                <w:color w:val="000000" w:themeColor="text1"/>
                <w:kern w:val="0"/>
                <w:szCs w:val="21"/>
              </w:rPr>
              <w:t>★为保证网络系统的统一兼容性管理，所投产品须与“计算虚拟化软件”为同一品牌。</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F13" w:rsidRPr="00A92424" w:rsidRDefault="003D1470">
            <w:pPr>
              <w:widowControl/>
              <w:jc w:val="center"/>
              <w:textAlignment w:val="center"/>
              <w:rPr>
                <w:rFonts w:ascii="宋体" w:hAnsi="宋体" w:cs="仿宋"/>
                <w:color w:val="000000" w:themeColor="text1"/>
                <w:szCs w:val="21"/>
              </w:rPr>
            </w:pPr>
            <w:r w:rsidRPr="003D1470">
              <w:rPr>
                <w:rFonts w:ascii="宋体" w:hAnsi="宋体" w:cs="仿宋"/>
                <w:color w:val="000000" w:themeColor="text1"/>
                <w:kern w:val="0"/>
                <w:szCs w:val="21"/>
                <w:lang/>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F13" w:rsidRPr="00A92424" w:rsidRDefault="003D1470">
            <w:pPr>
              <w:widowControl/>
              <w:jc w:val="center"/>
              <w:textAlignment w:val="center"/>
              <w:rPr>
                <w:rFonts w:ascii="宋体" w:hAnsi="宋体" w:cs="仿宋"/>
                <w:color w:val="000000" w:themeColor="text1"/>
                <w:szCs w:val="21"/>
              </w:rPr>
            </w:pPr>
            <w:r w:rsidRPr="003D1470">
              <w:rPr>
                <w:rFonts w:ascii="宋体" w:hAnsi="宋体" w:cs="仿宋" w:hint="eastAsia"/>
                <w:color w:val="000000" w:themeColor="text1"/>
                <w:kern w:val="0"/>
                <w:szCs w:val="21"/>
                <w:lang/>
              </w:rPr>
              <w:t>台</w:t>
            </w:r>
          </w:p>
        </w:tc>
      </w:tr>
      <w:tr w:rsidR="00A92424" w:rsidRPr="00A92424" w:rsidTr="003D020D">
        <w:trPr>
          <w:trHeight w:val="60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5C5" w:rsidRPr="00A92424" w:rsidRDefault="003D1470">
            <w:pPr>
              <w:widowControl/>
              <w:jc w:val="center"/>
              <w:textAlignment w:val="center"/>
              <w:rPr>
                <w:rFonts w:ascii="宋体" w:hAnsi="宋体" w:cs="仿宋"/>
                <w:color w:val="000000" w:themeColor="text1"/>
                <w:kern w:val="0"/>
                <w:szCs w:val="21"/>
                <w:lang/>
              </w:rPr>
            </w:pPr>
            <w:r w:rsidRPr="003D1470">
              <w:rPr>
                <w:rFonts w:ascii="宋体" w:hAnsi="宋体" w:cs="仿宋"/>
                <w:color w:val="000000" w:themeColor="text1"/>
                <w:kern w:val="0"/>
                <w:szCs w:val="21"/>
                <w:lang/>
              </w:rPr>
              <w:t>5</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5C5" w:rsidRPr="00A92424" w:rsidRDefault="003D1470">
            <w:pPr>
              <w:widowControl/>
              <w:jc w:val="center"/>
              <w:textAlignment w:val="center"/>
              <w:rPr>
                <w:rFonts w:ascii="宋体" w:hAnsi="宋体" w:cs="仿宋"/>
                <w:color w:val="000000" w:themeColor="text1"/>
                <w:kern w:val="0"/>
                <w:szCs w:val="21"/>
                <w:lang/>
              </w:rPr>
            </w:pPr>
            <w:r w:rsidRPr="003D1470">
              <w:rPr>
                <w:rFonts w:ascii="宋体" w:hAnsi="宋体" w:cs="仿宋" w:hint="eastAsia"/>
                <w:color w:val="000000" w:themeColor="text1"/>
                <w:kern w:val="0"/>
                <w:szCs w:val="21"/>
                <w:lang/>
              </w:rPr>
              <w:t>数据</w:t>
            </w:r>
            <w:r w:rsidRPr="003D1470">
              <w:rPr>
                <w:rFonts w:ascii="宋体" w:hAnsi="宋体" w:cs="仿宋"/>
                <w:color w:val="000000" w:themeColor="text1"/>
                <w:kern w:val="0"/>
                <w:szCs w:val="21"/>
                <w:lang/>
              </w:rPr>
              <w:t>迁移服务</w:t>
            </w:r>
          </w:p>
        </w:tc>
        <w:tc>
          <w:tcPr>
            <w:tcW w:w="7069" w:type="dxa"/>
            <w:tcBorders>
              <w:top w:val="single" w:sz="4" w:space="0" w:color="000000"/>
              <w:left w:val="single" w:sz="4" w:space="0" w:color="000000"/>
              <w:bottom w:val="single" w:sz="4" w:space="0" w:color="000000"/>
              <w:right w:val="single" w:sz="4" w:space="0" w:color="000000"/>
            </w:tcBorders>
            <w:shd w:val="clear" w:color="auto" w:fill="auto"/>
          </w:tcPr>
          <w:p w:rsidR="00AF0A86" w:rsidRPr="00A92424" w:rsidRDefault="003D1470" w:rsidP="00D60D3C">
            <w:pPr>
              <w:rPr>
                <w:rFonts w:ascii="宋体" w:hAnsi="宋体" w:cs="Tahoma"/>
                <w:b/>
                <w:color w:val="000000" w:themeColor="text1"/>
                <w:szCs w:val="21"/>
              </w:rPr>
            </w:pPr>
            <w:r w:rsidRPr="003D1470">
              <w:rPr>
                <w:rFonts w:ascii="宋体" w:hAnsi="宋体" w:cs="Tahoma" w:hint="eastAsia"/>
                <w:b/>
                <w:color w:val="000000" w:themeColor="text1"/>
                <w:szCs w:val="21"/>
              </w:rPr>
              <w:t>中标之后提供</w:t>
            </w:r>
            <w:r w:rsidRPr="003D1470">
              <w:rPr>
                <w:rFonts w:ascii="宋体" w:hAnsi="宋体" w:cs="Tahoma"/>
                <w:b/>
                <w:color w:val="000000" w:themeColor="text1"/>
                <w:szCs w:val="21"/>
              </w:rPr>
              <w:t>将原有业务数据</w:t>
            </w:r>
            <w:r w:rsidRPr="003D1470">
              <w:rPr>
                <w:rFonts w:ascii="宋体" w:hAnsi="宋体" w:cs="Tahoma" w:hint="eastAsia"/>
                <w:b/>
                <w:color w:val="000000" w:themeColor="text1"/>
                <w:szCs w:val="21"/>
              </w:rPr>
              <w:t>迁移</w:t>
            </w:r>
            <w:r w:rsidRPr="003D1470">
              <w:rPr>
                <w:rFonts w:ascii="宋体" w:hAnsi="宋体" w:cs="Tahoma"/>
                <w:b/>
                <w:color w:val="000000" w:themeColor="text1"/>
                <w:szCs w:val="21"/>
              </w:rPr>
              <w:t>到超融合</w:t>
            </w:r>
            <w:r w:rsidRPr="003D1470">
              <w:rPr>
                <w:rFonts w:ascii="宋体" w:hAnsi="宋体" w:cs="Tahoma" w:hint="eastAsia"/>
                <w:b/>
                <w:color w:val="000000" w:themeColor="text1"/>
                <w:szCs w:val="21"/>
              </w:rPr>
              <w:t>平台</w:t>
            </w:r>
            <w:r w:rsidRPr="003D1470">
              <w:rPr>
                <w:rFonts w:ascii="宋体" w:hAnsi="宋体" w:cs="Tahoma"/>
                <w:b/>
                <w:color w:val="000000" w:themeColor="text1"/>
                <w:szCs w:val="21"/>
              </w:rPr>
              <w:t>上</w:t>
            </w:r>
            <w:r w:rsidRPr="003D1470">
              <w:rPr>
                <w:rFonts w:ascii="宋体" w:hAnsi="宋体" w:cs="Tahoma" w:hint="eastAsia"/>
                <w:b/>
                <w:color w:val="000000" w:themeColor="text1"/>
                <w:szCs w:val="21"/>
              </w:rPr>
              <w:t>的</w:t>
            </w:r>
            <w:r w:rsidRPr="003D1470">
              <w:rPr>
                <w:rFonts w:ascii="宋体" w:hAnsi="宋体" w:cs="Tahoma"/>
                <w:b/>
                <w:color w:val="000000" w:themeColor="text1"/>
                <w:szCs w:val="21"/>
              </w:rPr>
              <w:t>原厂</w:t>
            </w:r>
            <w:r w:rsidRPr="003D1470">
              <w:rPr>
                <w:rFonts w:ascii="宋体" w:hAnsi="宋体" w:cs="Tahoma" w:hint="eastAsia"/>
                <w:b/>
                <w:color w:val="000000" w:themeColor="text1"/>
                <w:szCs w:val="21"/>
              </w:rPr>
              <w:t>实施</w:t>
            </w:r>
            <w:r w:rsidRPr="003D1470">
              <w:rPr>
                <w:rFonts w:ascii="宋体" w:hAnsi="宋体" w:cs="Tahoma"/>
                <w:b/>
                <w:color w:val="000000" w:themeColor="text1"/>
                <w:szCs w:val="21"/>
              </w:rPr>
              <w:t>服务</w:t>
            </w:r>
            <w:r w:rsidRPr="003D1470">
              <w:rPr>
                <w:rFonts w:ascii="宋体" w:hAnsi="宋体" w:cs="Tahoma" w:hint="eastAsia"/>
                <w:b/>
                <w:color w:val="000000" w:themeColor="text1"/>
                <w:szCs w:val="21"/>
              </w:rPr>
              <w:t>，迁移前有完整且经过论证的数据迁移实施方案和应急保障方案，</w:t>
            </w:r>
            <w:r w:rsidRPr="003D1470">
              <w:rPr>
                <w:rFonts w:ascii="宋体" w:hAnsi="宋体" w:cs="Tahoma"/>
                <w:b/>
                <w:color w:val="000000" w:themeColor="text1"/>
                <w:szCs w:val="21"/>
              </w:rPr>
              <w:t>同时保证业务正常运行不</w:t>
            </w:r>
            <w:proofErr w:type="gramStart"/>
            <w:r w:rsidRPr="003D1470">
              <w:rPr>
                <w:rFonts w:ascii="宋体" w:hAnsi="宋体" w:cs="Tahoma"/>
                <w:b/>
                <w:color w:val="000000" w:themeColor="text1"/>
                <w:szCs w:val="21"/>
              </w:rPr>
              <w:t>宕</w:t>
            </w:r>
            <w:proofErr w:type="gramEnd"/>
            <w:r w:rsidRPr="003D1470">
              <w:rPr>
                <w:rFonts w:ascii="宋体" w:hAnsi="宋体" w:cs="Tahoma"/>
                <w:b/>
                <w:color w:val="000000" w:themeColor="text1"/>
                <w:szCs w:val="21"/>
              </w:rPr>
              <w:t>机</w:t>
            </w:r>
            <w:r w:rsidRPr="003D1470">
              <w:rPr>
                <w:rFonts w:ascii="宋体" w:hAnsi="宋体" w:cs="Tahoma" w:hint="eastAsia"/>
                <w:b/>
                <w:color w:val="000000" w:themeColor="text1"/>
                <w:szCs w:val="21"/>
              </w:rPr>
              <w:t>、不卡顿</w:t>
            </w:r>
            <w:r w:rsidRPr="003D1470">
              <w:rPr>
                <w:rFonts w:ascii="宋体" w:hAnsi="宋体" w:cs="Tahoma"/>
                <w:b/>
                <w:color w:val="000000" w:themeColor="text1"/>
                <w:szCs w:val="21"/>
              </w:rPr>
              <w:t>，如若迁移过程中</w:t>
            </w:r>
            <w:r w:rsidRPr="003D1470">
              <w:rPr>
                <w:rFonts w:ascii="宋体" w:hAnsi="宋体" w:cs="Tahoma" w:hint="eastAsia"/>
                <w:b/>
                <w:color w:val="000000" w:themeColor="text1"/>
                <w:szCs w:val="21"/>
              </w:rPr>
              <w:t>或迁移后</w:t>
            </w:r>
            <w:r w:rsidRPr="003D1470">
              <w:rPr>
                <w:rFonts w:ascii="宋体" w:hAnsi="宋体" w:cs="Tahoma"/>
                <w:b/>
                <w:color w:val="000000" w:themeColor="text1"/>
                <w:szCs w:val="21"/>
              </w:rPr>
              <w:t>出现数据丢失等问题将</w:t>
            </w:r>
            <w:r w:rsidRPr="003D1470">
              <w:rPr>
                <w:rFonts w:ascii="宋体" w:hAnsi="宋体" w:cs="Tahoma" w:hint="eastAsia"/>
                <w:b/>
                <w:color w:val="000000" w:themeColor="text1"/>
                <w:szCs w:val="21"/>
              </w:rPr>
              <w:t>由</w:t>
            </w:r>
            <w:r w:rsidRPr="003D1470">
              <w:rPr>
                <w:rFonts w:ascii="宋体" w:hAnsi="宋体" w:cs="Tahoma"/>
                <w:b/>
                <w:color w:val="000000" w:themeColor="text1"/>
                <w:szCs w:val="21"/>
              </w:rPr>
              <w:t>投标人负全部责任</w:t>
            </w:r>
            <w:r w:rsidRPr="003D1470">
              <w:rPr>
                <w:rFonts w:ascii="宋体" w:hAnsi="宋体" w:cs="Tahoma" w:hint="eastAsia"/>
                <w:b/>
                <w:color w:val="000000" w:themeColor="text1"/>
                <w:szCs w:val="21"/>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5C5" w:rsidRPr="00A92424" w:rsidRDefault="003D1470">
            <w:pPr>
              <w:widowControl/>
              <w:jc w:val="center"/>
              <w:textAlignment w:val="center"/>
              <w:rPr>
                <w:rFonts w:ascii="宋体" w:hAnsi="宋体" w:cs="仿宋"/>
                <w:color w:val="000000" w:themeColor="text1"/>
                <w:kern w:val="0"/>
                <w:szCs w:val="21"/>
                <w:lang/>
              </w:rPr>
            </w:pPr>
            <w:r w:rsidRPr="003D1470">
              <w:rPr>
                <w:rFonts w:ascii="宋体" w:hAnsi="宋体" w:cs="仿宋"/>
                <w:color w:val="000000" w:themeColor="text1"/>
                <w:kern w:val="0"/>
                <w:szCs w:val="21"/>
                <w:lang/>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5C5" w:rsidRPr="00A92424" w:rsidRDefault="003D1470">
            <w:pPr>
              <w:widowControl/>
              <w:jc w:val="center"/>
              <w:textAlignment w:val="center"/>
              <w:rPr>
                <w:rFonts w:ascii="宋体" w:hAnsi="宋体" w:cs="仿宋"/>
                <w:color w:val="000000" w:themeColor="text1"/>
                <w:kern w:val="0"/>
                <w:szCs w:val="21"/>
                <w:lang/>
              </w:rPr>
            </w:pPr>
            <w:r w:rsidRPr="003D1470">
              <w:rPr>
                <w:rFonts w:ascii="宋体" w:hAnsi="宋体" w:cs="仿宋" w:hint="eastAsia"/>
                <w:color w:val="000000" w:themeColor="text1"/>
                <w:kern w:val="0"/>
                <w:szCs w:val="21"/>
                <w:lang/>
              </w:rPr>
              <w:t>项</w:t>
            </w:r>
          </w:p>
        </w:tc>
      </w:tr>
      <w:tr w:rsidR="00A92424" w:rsidRPr="00A92424" w:rsidTr="00136C59">
        <w:trPr>
          <w:trHeight w:val="3800"/>
          <w:jc w:val="center"/>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C59" w:rsidRPr="00A92424" w:rsidRDefault="003D1470">
            <w:pPr>
              <w:widowControl/>
              <w:spacing w:before="240" w:after="60"/>
              <w:jc w:val="center"/>
              <w:textAlignment w:val="center"/>
              <w:outlineLvl w:val="0"/>
              <w:rPr>
                <w:rFonts w:ascii="宋体" w:hAnsi="宋体" w:cs="仿宋"/>
                <w:color w:val="000000" w:themeColor="text1"/>
                <w:kern w:val="0"/>
                <w:szCs w:val="21"/>
                <w:lang/>
              </w:rPr>
            </w:pPr>
            <w:r w:rsidRPr="003D1470">
              <w:rPr>
                <w:rFonts w:ascii="宋体" w:hAnsi="宋体" w:cs="仿宋"/>
                <w:color w:val="000000" w:themeColor="text1"/>
                <w:kern w:val="0"/>
                <w:szCs w:val="21"/>
                <w:lang/>
              </w:rPr>
              <w:t>6</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C59" w:rsidRPr="00A92424" w:rsidRDefault="003D1470">
            <w:pPr>
              <w:widowControl/>
              <w:spacing w:before="240" w:after="60"/>
              <w:jc w:val="center"/>
              <w:textAlignment w:val="center"/>
              <w:outlineLvl w:val="0"/>
              <w:rPr>
                <w:rFonts w:ascii="宋体" w:hAnsi="宋体" w:cs="仿宋"/>
                <w:color w:val="000000" w:themeColor="text1"/>
                <w:kern w:val="0"/>
                <w:szCs w:val="21"/>
                <w:lang/>
              </w:rPr>
            </w:pPr>
            <w:r w:rsidRPr="003D1470">
              <w:rPr>
                <w:rFonts w:ascii="宋体" w:hAnsi="宋体" w:cs="仿宋" w:hint="eastAsia"/>
                <w:color w:val="000000" w:themeColor="text1"/>
                <w:kern w:val="0"/>
                <w:szCs w:val="21"/>
                <w:lang/>
              </w:rPr>
              <w:t>商务条件</w:t>
            </w:r>
          </w:p>
        </w:tc>
        <w:tc>
          <w:tcPr>
            <w:tcW w:w="706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D1470">
            <w:pPr>
              <w:ind w:firstLineChars="50" w:firstLine="105"/>
              <w:rPr>
                <w:rFonts w:ascii="宋体" w:hAnsi="宋体" w:cs="Tahoma"/>
                <w:color w:val="000000" w:themeColor="text1"/>
                <w:szCs w:val="21"/>
              </w:rPr>
            </w:pPr>
            <w:r w:rsidRPr="003D1470">
              <w:rPr>
                <w:rFonts w:ascii="宋体" w:hAnsi="宋体" w:cs="Tahoma" w:hint="eastAsia"/>
                <w:color w:val="000000" w:themeColor="text1"/>
                <w:szCs w:val="21"/>
              </w:rPr>
              <w:t>1.</w:t>
            </w:r>
            <w:r w:rsidR="003711C2">
              <w:rPr>
                <w:rFonts w:ascii="宋体" w:hAnsi="宋体" w:cs="Tahoma" w:hint="eastAsia"/>
                <w:color w:val="000000" w:themeColor="text1"/>
                <w:szCs w:val="21"/>
              </w:rPr>
              <w:t>供货期为15个工作日</w:t>
            </w:r>
            <w:r w:rsidRPr="003D1470">
              <w:rPr>
                <w:rFonts w:ascii="宋体" w:hAnsi="宋体" w:cs="Tahoma" w:hint="eastAsia"/>
                <w:color w:val="000000" w:themeColor="text1"/>
                <w:szCs w:val="21"/>
              </w:rPr>
              <w:t>。</w:t>
            </w:r>
          </w:p>
          <w:p w:rsidR="00000000" w:rsidRDefault="003D1470">
            <w:pPr>
              <w:ind w:firstLineChars="50" w:firstLine="105"/>
              <w:rPr>
                <w:rFonts w:ascii="宋体" w:hAnsi="宋体" w:cs="Tahoma"/>
                <w:color w:val="000000" w:themeColor="text1"/>
                <w:szCs w:val="21"/>
              </w:rPr>
            </w:pPr>
            <w:r w:rsidRPr="003D1470">
              <w:rPr>
                <w:rFonts w:ascii="宋体" w:hAnsi="宋体" w:cs="Tahoma" w:hint="eastAsia"/>
                <w:color w:val="000000" w:themeColor="text1"/>
                <w:szCs w:val="21"/>
              </w:rPr>
              <w:t>2.以上报价含运费、税费、数据迁移费、安装调试费，我方不再追加任何费用，中标后</w:t>
            </w:r>
            <w:r w:rsidR="003711C2">
              <w:rPr>
                <w:rFonts w:ascii="宋体" w:hAnsi="宋体" w:cs="Tahoma" w:hint="eastAsia"/>
                <w:color w:val="000000" w:themeColor="text1"/>
                <w:szCs w:val="21"/>
              </w:rPr>
              <w:t>1</w:t>
            </w:r>
            <w:r w:rsidRPr="003D1470">
              <w:rPr>
                <w:rFonts w:ascii="宋体" w:hAnsi="宋体" w:cs="Tahoma"/>
                <w:color w:val="000000" w:themeColor="text1"/>
                <w:szCs w:val="21"/>
              </w:rPr>
              <w:t>5个工作日内</w:t>
            </w:r>
            <w:r w:rsidRPr="003D1470">
              <w:rPr>
                <w:rFonts w:ascii="宋体" w:hAnsi="宋体" w:cs="Tahoma" w:hint="eastAsia"/>
                <w:color w:val="000000" w:themeColor="text1"/>
                <w:szCs w:val="21"/>
              </w:rPr>
              <w:t xml:space="preserve">设备必须送货上门，同时提供原厂针对我单位的售后服务承诺函。 </w:t>
            </w:r>
          </w:p>
          <w:p w:rsidR="00000000" w:rsidRDefault="003D1470">
            <w:pPr>
              <w:ind w:leftChars="50" w:left="105"/>
              <w:rPr>
                <w:rFonts w:ascii="宋体" w:hAnsi="宋体" w:cs="Tahoma"/>
                <w:color w:val="000000" w:themeColor="text1"/>
                <w:szCs w:val="21"/>
              </w:rPr>
            </w:pPr>
            <w:r w:rsidRPr="003D1470">
              <w:rPr>
                <w:rFonts w:ascii="宋体" w:hAnsi="宋体" w:cs="Tahoma" w:hint="eastAsia"/>
                <w:color w:val="000000" w:themeColor="text1"/>
                <w:szCs w:val="21"/>
              </w:rPr>
              <w:t>3.中标方需在本省有分公司或办事处，方便售后服务及后续设备维护巡检。4.免费提供三年上门售后维修服务，设备或软件出现故障时</w:t>
            </w:r>
            <w:r w:rsidRPr="003D1470">
              <w:rPr>
                <w:rFonts w:ascii="宋体" w:hAnsi="宋体" w:cs="Tahoma"/>
                <w:color w:val="000000" w:themeColor="text1"/>
                <w:szCs w:val="21"/>
              </w:rPr>
              <w:t>2小时内提供</w:t>
            </w:r>
            <w:r w:rsidRPr="003D1470">
              <w:rPr>
                <w:rFonts w:ascii="宋体" w:hAnsi="宋体" w:cs="Tahoma" w:hint="eastAsia"/>
                <w:color w:val="000000" w:themeColor="text1"/>
                <w:szCs w:val="21"/>
              </w:rPr>
              <w:t>原厂现场支持服务。</w:t>
            </w:r>
          </w:p>
          <w:p w:rsidR="00000000" w:rsidRDefault="00C374B4">
            <w:pPr>
              <w:ind w:firstLineChars="50" w:firstLine="105"/>
              <w:rPr>
                <w:rFonts w:ascii="宋体" w:hAnsi="宋体" w:cs="Tahoma"/>
                <w:b/>
                <w:color w:val="000000" w:themeColor="text1"/>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C59" w:rsidRPr="00A92424" w:rsidRDefault="00136C59">
            <w:pPr>
              <w:widowControl/>
              <w:jc w:val="center"/>
              <w:textAlignment w:val="center"/>
              <w:rPr>
                <w:rFonts w:ascii="宋体" w:hAnsi="宋体" w:cs="仿宋"/>
                <w:color w:val="000000" w:themeColor="text1"/>
                <w:kern w:val="0"/>
                <w:szCs w:val="21"/>
                <w:lang/>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C59" w:rsidRPr="00A92424" w:rsidRDefault="00136C59">
            <w:pPr>
              <w:widowControl/>
              <w:jc w:val="center"/>
              <w:textAlignment w:val="center"/>
              <w:rPr>
                <w:rFonts w:ascii="宋体" w:hAnsi="宋体" w:cs="仿宋"/>
                <w:color w:val="000000" w:themeColor="text1"/>
                <w:kern w:val="0"/>
                <w:szCs w:val="21"/>
                <w:lang/>
              </w:rPr>
            </w:pPr>
          </w:p>
          <w:p w:rsidR="00136C59" w:rsidRPr="00A92424" w:rsidRDefault="00136C59">
            <w:pPr>
              <w:widowControl/>
              <w:jc w:val="center"/>
              <w:textAlignment w:val="center"/>
              <w:rPr>
                <w:rFonts w:ascii="宋体" w:hAnsi="宋体" w:cs="仿宋"/>
                <w:color w:val="000000" w:themeColor="text1"/>
                <w:kern w:val="0"/>
                <w:szCs w:val="21"/>
                <w:lang/>
              </w:rPr>
            </w:pPr>
          </w:p>
          <w:p w:rsidR="00136C59" w:rsidRPr="00A92424" w:rsidRDefault="00136C59">
            <w:pPr>
              <w:widowControl/>
              <w:jc w:val="center"/>
              <w:textAlignment w:val="center"/>
              <w:rPr>
                <w:rFonts w:ascii="宋体" w:hAnsi="宋体" w:cs="仿宋"/>
                <w:color w:val="000000" w:themeColor="text1"/>
                <w:kern w:val="0"/>
                <w:szCs w:val="21"/>
                <w:lang/>
              </w:rPr>
            </w:pPr>
          </w:p>
          <w:p w:rsidR="00136C59" w:rsidRPr="00A92424" w:rsidRDefault="00136C59">
            <w:pPr>
              <w:widowControl/>
              <w:jc w:val="center"/>
              <w:textAlignment w:val="center"/>
              <w:rPr>
                <w:rFonts w:ascii="宋体" w:hAnsi="宋体" w:cs="仿宋"/>
                <w:color w:val="000000" w:themeColor="text1"/>
                <w:kern w:val="0"/>
                <w:szCs w:val="21"/>
                <w:lang/>
              </w:rPr>
            </w:pPr>
          </w:p>
          <w:p w:rsidR="00136C59" w:rsidRPr="00A92424" w:rsidRDefault="00136C59">
            <w:pPr>
              <w:widowControl/>
              <w:jc w:val="center"/>
              <w:textAlignment w:val="center"/>
              <w:rPr>
                <w:rFonts w:ascii="宋体" w:hAnsi="宋体" w:cs="仿宋"/>
                <w:color w:val="000000" w:themeColor="text1"/>
                <w:kern w:val="0"/>
                <w:szCs w:val="21"/>
                <w:lang/>
              </w:rPr>
            </w:pPr>
          </w:p>
          <w:p w:rsidR="00136C59" w:rsidRPr="00A92424" w:rsidRDefault="00136C59">
            <w:pPr>
              <w:widowControl/>
              <w:jc w:val="center"/>
              <w:textAlignment w:val="center"/>
              <w:rPr>
                <w:rFonts w:ascii="宋体" w:hAnsi="宋体" w:cs="仿宋"/>
                <w:color w:val="000000" w:themeColor="text1"/>
                <w:kern w:val="0"/>
                <w:szCs w:val="21"/>
                <w:lang/>
              </w:rPr>
            </w:pPr>
          </w:p>
          <w:p w:rsidR="00136C59" w:rsidRPr="00A92424" w:rsidRDefault="00136C59">
            <w:pPr>
              <w:widowControl/>
              <w:jc w:val="center"/>
              <w:textAlignment w:val="center"/>
              <w:rPr>
                <w:rFonts w:ascii="宋体" w:hAnsi="宋体" w:cs="仿宋"/>
                <w:color w:val="000000" w:themeColor="text1"/>
                <w:kern w:val="0"/>
                <w:szCs w:val="21"/>
                <w:lang/>
              </w:rPr>
            </w:pPr>
          </w:p>
        </w:tc>
      </w:tr>
    </w:tbl>
    <w:p w:rsidR="00A666D8" w:rsidRPr="00A92424" w:rsidRDefault="00A666D8" w:rsidP="002011E8">
      <w:pPr>
        <w:spacing w:line="400" w:lineRule="exact"/>
        <w:outlineLvl w:val="0"/>
        <w:rPr>
          <w:rFonts w:ascii="宋体" w:hAnsi="宋体" w:cs="宋体"/>
          <w:b/>
          <w:bCs/>
          <w:color w:val="000000" w:themeColor="text1"/>
          <w:szCs w:val="21"/>
        </w:rPr>
      </w:pPr>
    </w:p>
    <w:p w:rsidR="001737B7" w:rsidRPr="00A92424" w:rsidRDefault="003D1470" w:rsidP="002011E8">
      <w:pPr>
        <w:spacing w:line="400" w:lineRule="exact"/>
        <w:outlineLvl w:val="0"/>
        <w:rPr>
          <w:rFonts w:ascii="宋体" w:hAnsi="宋体" w:cs="宋体"/>
          <w:b/>
          <w:bCs/>
          <w:color w:val="000000" w:themeColor="text1"/>
          <w:szCs w:val="21"/>
        </w:rPr>
      </w:pPr>
      <w:r w:rsidRPr="003D1470">
        <w:rPr>
          <w:rFonts w:ascii="宋体" w:hAnsi="宋体" w:cs="宋体" w:hint="eastAsia"/>
          <w:b/>
          <w:bCs/>
          <w:color w:val="000000" w:themeColor="text1"/>
          <w:szCs w:val="21"/>
        </w:rPr>
        <w:t>核心产品：超融合服务器</w:t>
      </w:r>
    </w:p>
    <w:p w:rsidR="002011E8" w:rsidRPr="00A666D8" w:rsidRDefault="002011E8" w:rsidP="001737B7">
      <w:pPr>
        <w:spacing w:line="400" w:lineRule="exact"/>
        <w:jc w:val="center"/>
        <w:outlineLvl w:val="0"/>
        <w:rPr>
          <w:rFonts w:ascii="宋体" w:hAnsi="宋体" w:cs="宋体"/>
          <w:b/>
          <w:bCs/>
          <w:szCs w:val="21"/>
        </w:rPr>
      </w:pPr>
    </w:p>
    <w:p w:rsidR="002011E8" w:rsidRPr="00A666D8" w:rsidRDefault="002011E8" w:rsidP="001737B7">
      <w:pPr>
        <w:spacing w:line="400" w:lineRule="exact"/>
        <w:jc w:val="center"/>
        <w:outlineLvl w:val="0"/>
        <w:rPr>
          <w:rFonts w:ascii="宋体" w:hAnsi="宋体" w:cs="宋体"/>
          <w:b/>
          <w:bCs/>
          <w:szCs w:val="21"/>
        </w:rPr>
      </w:pPr>
    </w:p>
    <w:p w:rsidR="002C0C67" w:rsidRPr="00A666D8" w:rsidRDefault="002C0C67">
      <w:pPr>
        <w:jc w:val="left"/>
        <w:rPr>
          <w:rFonts w:ascii="宋体" w:hAnsi="宋体"/>
          <w:bCs/>
          <w:szCs w:val="21"/>
        </w:rPr>
      </w:pPr>
    </w:p>
    <w:sectPr w:rsidR="002C0C67" w:rsidRPr="00A666D8" w:rsidSect="003D14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1F5" w:rsidRDefault="00E341F5" w:rsidP="00D875EB">
      <w:r>
        <w:separator/>
      </w:r>
    </w:p>
  </w:endnote>
  <w:endnote w:type="continuationSeparator" w:id="1">
    <w:p w:rsidR="00E341F5" w:rsidRDefault="00E341F5" w:rsidP="00D87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1F5" w:rsidRDefault="00E341F5" w:rsidP="00D875EB">
      <w:r>
        <w:separator/>
      </w:r>
    </w:p>
  </w:footnote>
  <w:footnote w:type="continuationSeparator" w:id="1">
    <w:p w:rsidR="00E341F5" w:rsidRDefault="00E341F5" w:rsidP="00D87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F99"/>
    <w:multiLevelType w:val="multilevel"/>
    <w:tmpl w:val="007E1F9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1B065C0"/>
    <w:multiLevelType w:val="multilevel"/>
    <w:tmpl w:val="01B065C0"/>
    <w:lvl w:ilvl="0">
      <w:start w:val="1"/>
      <w:numFmt w:val="decimal"/>
      <w:lvlText w:val="%1."/>
      <w:lvlJc w:val="left"/>
      <w:pPr>
        <w:ind w:left="420" w:hanging="420"/>
      </w:pPr>
      <w:rPr>
        <w:rFonts w:asciiTheme="minorEastAsia" w:eastAsiaTheme="minorEastAsia" w:hAnsiTheme="minor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D756C5"/>
    <w:multiLevelType w:val="hybridMultilevel"/>
    <w:tmpl w:val="1408B92E"/>
    <w:lvl w:ilvl="0" w:tplc="D0F6F860">
      <w:start w:val="1"/>
      <w:numFmt w:val="decimal"/>
      <w:lvlText w:val="%1."/>
      <w:lvlJc w:val="left"/>
      <w:pPr>
        <w:ind w:left="360" w:hanging="360"/>
      </w:pPr>
      <w:rPr>
        <w:rFonts w:ascii="宋体" w:eastAsia="宋体" w:hAnsi="宋体" w:hint="default"/>
        <w:b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412418"/>
    <w:multiLevelType w:val="multilevel"/>
    <w:tmpl w:val="0941241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B782941"/>
    <w:multiLevelType w:val="multilevel"/>
    <w:tmpl w:val="0B7829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8A48C2"/>
    <w:multiLevelType w:val="multilevel"/>
    <w:tmpl w:val="138A48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8C734CB"/>
    <w:multiLevelType w:val="hybridMultilevel"/>
    <w:tmpl w:val="37C630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EE13FB"/>
    <w:multiLevelType w:val="hybridMultilevel"/>
    <w:tmpl w:val="6D386FF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32C12EC"/>
    <w:multiLevelType w:val="hybridMultilevel"/>
    <w:tmpl w:val="0A9C79D8"/>
    <w:lvl w:ilvl="0" w:tplc="EC8AE8D6">
      <w:start w:val="1"/>
      <w:numFmt w:val="decimal"/>
      <w:lvlText w:val="%1."/>
      <w:lvlJc w:val="left"/>
      <w:pPr>
        <w:ind w:left="420" w:hanging="420"/>
      </w:pPr>
      <w:rPr>
        <w:rFonts w:hint="eastAsia"/>
        <w:b w:val="0"/>
      </w:rPr>
    </w:lvl>
    <w:lvl w:ilvl="1" w:tplc="04090019" w:tentative="1">
      <w:start w:val="1"/>
      <w:numFmt w:val="lowerLetter"/>
      <w:lvlText w:val="%2)"/>
      <w:lvlJc w:val="left"/>
      <w:pPr>
        <w:ind w:left="699" w:hanging="420"/>
      </w:pPr>
    </w:lvl>
    <w:lvl w:ilvl="2" w:tplc="0409001B" w:tentative="1">
      <w:start w:val="1"/>
      <w:numFmt w:val="lowerRoman"/>
      <w:lvlText w:val="%3."/>
      <w:lvlJc w:val="right"/>
      <w:pPr>
        <w:ind w:left="1119" w:hanging="420"/>
      </w:pPr>
    </w:lvl>
    <w:lvl w:ilvl="3" w:tplc="0409000F" w:tentative="1">
      <w:start w:val="1"/>
      <w:numFmt w:val="decimal"/>
      <w:lvlText w:val="%4."/>
      <w:lvlJc w:val="left"/>
      <w:pPr>
        <w:ind w:left="1539" w:hanging="420"/>
      </w:pPr>
    </w:lvl>
    <w:lvl w:ilvl="4" w:tplc="04090019" w:tentative="1">
      <w:start w:val="1"/>
      <w:numFmt w:val="lowerLetter"/>
      <w:lvlText w:val="%5)"/>
      <w:lvlJc w:val="left"/>
      <w:pPr>
        <w:ind w:left="1959" w:hanging="420"/>
      </w:pPr>
    </w:lvl>
    <w:lvl w:ilvl="5" w:tplc="0409001B" w:tentative="1">
      <w:start w:val="1"/>
      <w:numFmt w:val="lowerRoman"/>
      <w:lvlText w:val="%6."/>
      <w:lvlJc w:val="right"/>
      <w:pPr>
        <w:ind w:left="2379" w:hanging="420"/>
      </w:pPr>
    </w:lvl>
    <w:lvl w:ilvl="6" w:tplc="0409000F" w:tentative="1">
      <w:start w:val="1"/>
      <w:numFmt w:val="decimal"/>
      <w:lvlText w:val="%7."/>
      <w:lvlJc w:val="left"/>
      <w:pPr>
        <w:ind w:left="2799" w:hanging="420"/>
      </w:pPr>
    </w:lvl>
    <w:lvl w:ilvl="7" w:tplc="04090019" w:tentative="1">
      <w:start w:val="1"/>
      <w:numFmt w:val="lowerLetter"/>
      <w:lvlText w:val="%8)"/>
      <w:lvlJc w:val="left"/>
      <w:pPr>
        <w:ind w:left="3219" w:hanging="420"/>
      </w:pPr>
    </w:lvl>
    <w:lvl w:ilvl="8" w:tplc="0409001B" w:tentative="1">
      <w:start w:val="1"/>
      <w:numFmt w:val="lowerRoman"/>
      <w:lvlText w:val="%9."/>
      <w:lvlJc w:val="right"/>
      <w:pPr>
        <w:ind w:left="3639" w:hanging="420"/>
      </w:pPr>
    </w:lvl>
  </w:abstractNum>
  <w:abstractNum w:abstractNumId="9">
    <w:nsid w:val="24447E3E"/>
    <w:multiLevelType w:val="multilevel"/>
    <w:tmpl w:val="24447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5432507"/>
    <w:multiLevelType w:val="hybridMultilevel"/>
    <w:tmpl w:val="90547CE4"/>
    <w:lvl w:ilvl="0" w:tplc="0D76CC76">
      <w:start w:val="1"/>
      <w:numFmt w:val="none"/>
      <w:lvlText w:val="一、"/>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602034"/>
    <w:multiLevelType w:val="multilevel"/>
    <w:tmpl w:val="28602034"/>
    <w:lvl w:ilvl="0">
      <w:start w:val="1"/>
      <w:numFmt w:val="decimal"/>
      <w:lvlText w:val="%1."/>
      <w:lvlJc w:val="left"/>
      <w:pPr>
        <w:ind w:left="420" w:hanging="420"/>
      </w:pPr>
      <w:rPr>
        <w:rFonts w:hint="eastAsia"/>
        <w:b w:val="0"/>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12">
    <w:nsid w:val="2DB5335C"/>
    <w:multiLevelType w:val="multilevel"/>
    <w:tmpl w:val="2DB5335C"/>
    <w:lvl w:ilvl="0">
      <w:start w:val="1"/>
      <w:numFmt w:val="decimal"/>
      <w:lvlText w:val="%1."/>
      <w:lvlJc w:val="left"/>
      <w:pPr>
        <w:ind w:left="420" w:hanging="420"/>
      </w:pPr>
      <w:rPr>
        <w:rFonts w:hint="eastAsia"/>
        <w:b w:val="0"/>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13">
    <w:nsid w:val="2DEF6A30"/>
    <w:multiLevelType w:val="multilevel"/>
    <w:tmpl w:val="2DEF6A30"/>
    <w:lvl w:ilvl="0">
      <w:start w:val="1"/>
      <w:numFmt w:val="decimal"/>
      <w:lvlText w:val="%1."/>
      <w:lvlJc w:val="left"/>
      <w:pPr>
        <w:ind w:left="420" w:hanging="420"/>
      </w:pPr>
      <w:rPr>
        <w:rFonts w:hint="eastAsia"/>
        <w:b w:val="0"/>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14">
    <w:nsid w:val="2E9B1AF8"/>
    <w:multiLevelType w:val="hybridMultilevel"/>
    <w:tmpl w:val="05A4D26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EBE7180"/>
    <w:multiLevelType w:val="multilevel"/>
    <w:tmpl w:val="2EBE718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BE7458E"/>
    <w:multiLevelType w:val="hybridMultilevel"/>
    <w:tmpl w:val="0A9C79D8"/>
    <w:lvl w:ilvl="0" w:tplc="EC8AE8D6">
      <w:start w:val="1"/>
      <w:numFmt w:val="decimal"/>
      <w:lvlText w:val="%1."/>
      <w:lvlJc w:val="left"/>
      <w:pPr>
        <w:ind w:left="420" w:hanging="420"/>
      </w:pPr>
      <w:rPr>
        <w:rFonts w:hint="eastAsia"/>
        <w:b w:val="0"/>
      </w:rPr>
    </w:lvl>
    <w:lvl w:ilvl="1" w:tplc="04090019" w:tentative="1">
      <w:start w:val="1"/>
      <w:numFmt w:val="lowerLetter"/>
      <w:lvlText w:val="%2)"/>
      <w:lvlJc w:val="left"/>
      <w:pPr>
        <w:ind w:left="699" w:hanging="420"/>
      </w:pPr>
    </w:lvl>
    <w:lvl w:ilvl="2" w:tplc="0409001B" w:tentative="1">
      <w:start w:val="1"/>
      <w:numFmt w:val="lowerRoman"/>
      <w:lvlText w:val="%3."/>
      <w:lvlJc w:val="right"/>
      <w:pPr>
        <w:ind w:left="1119" w:hanging="420"/>
      </w:pPr>
    </w:lvl>
    <w:lvl w:ilvl="3" w:tplc="0409000F" w:tentative="1">
      <w:start w:val="1"/>
      <w:numFmt w:val="decimal"/>
      <w:lvlText w:val="%4."/>
      <w:lvlJc w:val="left"/>
      <w:pPr>
        <w:ind w:left="1539" w:hanging="420"/>
      </w:pPr>
    </w:lvl>
    <w:lvl w:ilvl="4" w:tplc="04090019" w:tentative="1">
      <w:start w:val="1"/>
      <w:numFmt w:val="lowerLetter"/>
      <w:lvlText w:val="%5)"/>
      <w:lvlJc w:val="left"/>
      <w:pPr>
        <w:ind w:left="1959" w:hanging="420"/>
      </w:pPr>
    </w:lvl>
    <w:lvl w:ilvl="5" w:tplc="0409001B" w:tentative="1">
      <w:start w:val="1"/>
      <w:numFmt w:val="lowerRoman"/>
      <w:lvlText w:val="%6."/>
      <w:lvlJc w:val="right"/>
      <w:pPr>
        <w:ind w:left="2379" w:hanging="420"/>
      </w:pPr>
    </w:lvl>
    <w:lvl w:ilvl="6" w:tplc="0409000F" w:tentative="1">
      <w:start w:val="1"/>
      <w:numFmt w:val="decimal"/>
      <w:lvlText w:val="%7."/>
      <w:lvlJc w:val="left"/>
      <w:pPr>
        <w:ind w:left="2799" w:hanging="420"/>
      </w:pPr>
    </w:lvl>
    <w:lvl w:ilvl="7" w:tplc="04090019" w:tentative="1">
      <w:start w:val="1"/>
      <w:numFmt w:val="lowerLetter"/>
      <w:lvlText w:val="%8)"/>
      <w:lvlJc w:val="left"/>
      <w:pPr>
        <w:ind w:left="3219" w:hanging="420"/>
      </w:pPr>
    </w:lvl>
    <w:lvl w:ilvl="8" w:tplc="0409001B" w:tentative="1">
      <w:start w:val="1"/>
      <w:numFmt w:val="lowerRoman"/>
      <w:lvlText w:val="%9."/>
      <w:lvlJc w:val="right"/>
      <w:pPr>
        <w:ind w:left="3639" w:hanging="420"/>
      </w:pPr>
    </w:lvl>
  </w:abstractNum>
  <w:abstractNum w:abstractNumId="17">
    <w:nsid w:val="461BA90F"/>
    <w:multiLevelType w:val="singleLevel"/>
    <w:tmpl w:val="461BA90F"/>
    <w:lvl w:ilvl="0">
      <w:start w:val="2"/>
      <w:numFmt w:val="decimal"/>
      <w:suff w:val="nothing"/>
      <w:lvlText w:val="（%1）"/>
      <w:lvlJc w:val="left"/>
    </w:lvl>
  </w:abstractNum>
  <w:abstractNum w:abstractNumId="18">
    <w:nsid w:val="4AA14D01"/>
    <w:multiLevelType w:val="hybridMultilevel"/>
    <w:tmpl w:val="1408B92E"/>
    <w:lvl w:ilvl="0" w:tplc="D0F6F860">
      <w:start w:val="1"/>
      <w:numFmt w:val="decimal"/>
      <w:lvlText w:val="%1."/>
      <w:lvlJc w:val="left"/>
      <w:pPr>
        <w:ind w:left="360" w:hanging="360"/>
      </w:pPr>
      <w:rPr>
        <w:rFonts w:ascii="宋体" w:eastAsia="宋体" w:hAnsi="宋体" w:hint="default"/>
        <w:b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E782770"/>
    <w:multiLevelType w:val="multilevel"/>
    <w:tmpl w:val="4E7827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F4832AB"/>
    <w:multiLevelType w:val="hybridMultilevel"/>
    <w:tmpl w:val="7CFEBB30"/>
    <w:lvl w:ilvl="0" w:tplc="68D4258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9491155"/>
    <w:multiLevelType w:val="hybridMultilevel"/>
    <w:tmpl w:val="798EA7C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A135709"/>
    <w:multiLevelType w:val="multilevel"/>
    <w:tmpl w:val="5A135709"/>
    <w:lvl w:ilvl="0">
      <w:start w:val="1"/>
      <w:numFmt w:val="decimal"/>
      <w:lvlText w:val="%1."/>
      <w:lvlJc w:val="left"/>
      <w:pPr>
        <w:ind w:left="420" w:hanging="420"/>
      </w:pPr>
      <w:rPr>
        <w:rFonts w:hint="eastAsia"/>
        <w:b w:val="0"/>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23">
    <w:nsid w:val="5D670B1A"/>
    <w:multiLevelType w:val="hybridMultilevel"/>
    <w:tmpl w:val="44D6555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DDF724A"/>
    <w:multiLevelType w:val="hybridMultilevel"/>
    <w:tmpl w:val="7D20D08E"/>
    <w:lvl w:ilvl="0" w:tplc="CD6057D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8F549F5"/>
    <w:multiLevelType w:val="multilevel"/>
    <w:tmpl w:val="4E78277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BB66C47"/>
    <w:multiLevelType w:val="multilevel"/>
    <w:tmpl w:val="6BB66C47"/>
    <w:lvl w:ilvl="0">
      <w:start w:val="1"/>
      <w:numFmt w:val="japaneseCounting"/>
      <w:lvlText w:val="%1、"/>
      <w:lvlJc w:val="left"/>
      <w:pPr>
        <w:tabs>
          <w:tab w:val="left" w:pos="420"/>
        </w:tabs>
        <w:ind w:left="420" w:hanging="420"/>
      </w:pPr>
      <w:rPr>
        <w:b w:val="0"/>
        <w:lang w:val="en-US"/>
      </w:rPr>
    </w:lvl>
    <w:lvl w:ilvl="1">
      <w:numFmt w:val="bullet"/>
      <w:lvlText w:val="★"/>
      <w:lvlJc w:val="left"/>
      <w:pPr>
        <w:tabs>
          <w:tab w:val="left" w:pos="780"/>
        </w:tabs>
        <w:ind w:left="780" w:hanging="360"/>
      </w:pPr>
      <w:rPr>
        <w:rFonts w:ascii="宋体" w:eastAsia="宋体" w:hAnsi="宋体" w:cs="宋体" w:hint="eastAsia"/>
      </w:rPr>
    </w:lvl>
    <w:lvl w:ilvl="2">
      <w:start w:val="5"/>
      <w:numFmt w:val="upperLetter"/>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BD57F2"/>
    <w:multiLevelType w:val="hybridMultilevel"/>
    <w:tmpl w:val="7D20D08E"/>
    <w:lvl w:ilvl="0" w:tplc="CD6057D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FE90F0A"/>
    <w:multiLevelType w:val="hybridMultilevel"/>
    <w:tmpl w:val="6AE44E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1E3CB5"/>
    <w:multiLevelType w:val="multilevel"/>
    <w:tmpl w:val="761E3C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84E269F"/>
    <w:multiLevelType w:val="multilevel"/>
    <w:tmpl w:val="09A82B8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ECF2C19"/>
    <w:multiLevelType w:val="multilevel"/>
    <w:tmpl w:val="7ECF2C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EFA22D9"/>
    <w:multiLevelType w:val="hybridMultilevel"/>
    <w:tmpl w:val="3A9AA0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FE13244"/>
    <w:multiLevelType w:val="hybridMultilevel"/>
    <w:tmpl w:val="B1CC72C6"/>
    <w:lvl w:ilvl="0" w:tplc="0496684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0"/>
  </w:num>
  <w:num w:numId="3">
    <w:abstractNumId w:val="11"/>
  </w:num>
  <w:num w:numId="4">
    <w:abstractNumId w:val="12"/>
  </w:num>
  <w:num w:numId="5">
    <w:abstractNumId w:val="29"/>
  </w:num>
  <w:num w:numId="6">
    <w:abstractNumId w:val="5"/>
  </w:num>
  <w:num w:numId="7">
    <w:abstractNumId w:val="26"/>
  </w:num>
  <w:num w:numId="8">
    <w:abstractNumId w:val="4"/>
  </w:num>
  <w:num w:numId="9">
    <w:abstractNumId w:val="1"/>
  </w:num>
  <w:num w:numId="10">
    <w:abstractNumId w:val="10"/>
  </w:num>
  <w:num w:numId="11">
    <w:abstractNumId w:val="14"/>
  </w:num>
  <w:num w:numId="12">
    <w:abstractNumId w:val="21"/>
  </w:num>
  <w:num w:numId="13">
    <w:abstractNumId w:val="24"/>
  </w:num>
  <w:num w:numId="14">
    <w:abstractNumId w:val="27"/>
  </w:num>
  <w:num w:numId="15">
    <w:abstractNumId w:val="16"/>
  </w:num>
  <w:num w:numId="16">
    <w:abstractNumId w:val="8"/>
  </w:num>
  <w:num w:numId="17">
    <w:abstractNumId w:val="20"/>
  </w:num>
  <w:num w:numId="18">
    <w:abstractNumId w:val="23"/>
  </w:num>
  <w:num w:numId="19">
    <w:abstractNumId w:val="2"/>
  </w:num>
  <w:num w:numId="20">
    <w:abstractNumId w:val="18"/>
  </w:num>
  <w:num w:numId="21">
    <w:abstractNumId w:val="17"/>
  </w:num>
  <w:num w:numId="22">
    <w:abstractNumId w:val="7"/>
  </w:num>
  <w:num w:numId="23">
    <w:abstractNumId w:val="13"/>
  </w:num>
  <w:num w:numId="24">
    <w:abstractNumId w:val="22"/>
  </w:num>
  <w:num w:numId="25">
    <w:abstractNumId w:val="32"/>
  </w:num>
  <w:num w:numId="26">
    <w:abstractNumId w:val="28"/>
  </w:num>
  <w:num w:numId="27">
    <w:abstractNumId w:val="33"/>
  </w:num>
  <w:num w:numId="28">
    <w:abstractNumId w:val="6"/>
  </w:num>
  <w:num w:numId="29">
    <w:abstractNumId w:val="0"/>
  </w:num>
  <w:num w:numId="30">
    <w:abstractNumId w:val="3"/>
  </w:num>
  <w:num w:numId="31">
    <w:abstractNumId w:val="9"/>
  </w:num>
  <w:num w:numId="32">
    <w:abstractNumId w:val="31"/>
  </w:num>
  <w:num w:numId="33">
    <w:abstractNumId w:val="19"/>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xiaoxian (CHN)">
    <w15:presenceInfo w15:providerId="AD" w15:userId="S-1-5-21-1289378795-177878523-2039838879-1690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efaultTabStop w:val="420"/>
  <w:drawingGridVerticalSpacing w:val="156"/>
  <w:noPunctuationKerning/>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3D2C"/>
    <w:rsid w:val="00093E9D"/>
    <w:rsid w:val="000A3F13"/>
    <w:rsid w:val="000C53D5"/>
    <w:rsid w:val="0012510B"/>
    <w:rsid w:val="0013173B"/>
    <w:rsid w:val="00131E6E"/>
    <w:rsid w:val="00136C59"/>
    <w:rsid w:val="00163D30"/>
    <w:rsid w:val="001737B7"/>
    <w:rsid w:val="00190981"/>
    <w:rsid w:val="001C759B"/>
    <w:rsid w:val="002011E8"/>
    <w:rsid w:val="0020479F"/>
    <w:rsid w:val="00257655"/>
    <w:rsid w:val="002C0C67"/>
    <w:rsid w:val="002F1A24"/>
    <w:rsid w:val="00306EA9"/>
    <w:rsid w:val="0032350A"/>
    <w:rsid w:val="00340078"/>
    <w:rsid w:val="00345793"/>
    <w:rsid w:val="00364088"/>
    <w:rsid w:val="003711C2"/>
    <w:rsid w:val="003732A2"/>
    <w:rsid w:val="003D020D"/>
    <w:rsid w:val="003D1470"/>
    <w:rsid w:val="004011E2"/>
    <w:rsid w:val="0041283D"/>
    <w:rsid w:val="00471DB6"/>
    <w:rsid w:val="00531BD8"/>
    <w:rsid w:val="00533243"/>
    <w:rsid w:val="005E0331"/>
    <w:rsid w:val="00627E60"/>
    <w:rsid w:val="00630A06"/>
    <w:rsid w:val="006329D4"/>
    <w:rsid w:val="00642AC6"/>
    <w:rsid w:val="006873F0"/>
    <w:rsid w:val="006B066A"/>
    <w:rsid w:val="006B1ECD"/>
    <w:rsid w:val="006C548C"/>
    <w:rsid w:val="006D41D5"/>
    <w:rsid w:val="007533E7"/>
    <w:rsid w:val="0075639A"/>
    <w:rsid w:val="007625C5"/>
    <w:rsid w:val="00783B8B"/>
    <w:rsid w:val="008E273B"/>
    <w:rsid w:val="00912BF9"/>
    <w:rsid w:val="00991B38"/>
    <w:rsid w:val="00993B54"/>
    <w:rsid w:val="009A488E"/>
    <w:rsid w:val="00A23D2C"/>
    <w:rsid w:val="00A55225"/>
    <w:rsid w:val="00A666D8"/>
    <w:rsid w:val="00A92424"/>
    <w:rsid w:val="00AF0A86"/>
    <w:rsid w:val="00AF2D0C"/>
    <w:rsid w:val="00B33AD1"/>
    <w:rsid w:val="00BC1521"/>
    <w:rsid w:val="00C27656"/>
    <w:rsid w:val="00C374B4"/>
    <w:rsid w:val="00CC0E63"/>
    <w:rsid w:val="00CD41A5"/>
    <w:rsid w:val="00CF21BB"/>
    <w:rsid w:val="00D60D3C"/>
    <w:rsid w:val="00D875EB"/>
    <w:rsid w:val="00D87DCC"/>
    <w:rsid w:val="00DA7E23"/>
    <w:rsid w:val="00E103BF"/>
    <w:rsid w:val="00E341F5"/>
    <w:rsid w:val="00E40AD4"/>
    <w:rsid w:val="00F44A00"/>
    <w:rsid w:val="023D2F82"/>
    <w:rsid w:val="025D3300"/>
    <w:rsid w:val="02763C5F"/>
    <w:rsid w:val="02973C08"/>
    <w:rsid w:val="02E86B1A"/>
    <w:rsid w:val="03807909"/>
    <w:rsid w:val="03DE1A40"/>
    <w:rsid w:val="04343CC1"/>
    <w:rsid w:val="04BD3084"/>
    <w:rsid w:val="05A01C71"/>
    <w:rsid w:val="066C0C8B"/>
    <w:rsid w:val="06A239DE"/>
    <w:rsid w:val="071036F1"/>
    <w:rsid w:val="078E0D03"/>
    <w:rsid w:val="07DD6ED0"/>
    <w:rsid w:val="07EE1969"/>
    <w:rsid w:val="0934113F"/>
    <w:rsid w:val="0A3D2A8D"/>
    <w:rsid w:val="0A4E7DC2"/>
    <w:rsid w:val="0AC324F3"/>
    <w:rsid w:val="0B7B7933"/>
    <w:rsid w:val="0BD65C01"/>
    <w:rsid w:val="0C096B59"/>
    <w:rsid w:val="0CD22E01"/>
    <w:rsid w:val="0E1B3601"/>
    <w:rsid w:val="0EA43677"/>
    <w:rsid w:val="0F0C41BF"/>
    <w:rsid w:val="0F537576"/>
    <w:rsid w:val="106B127B"/>
    <w:rsid w:val="10CA26A8"/>
    <w:rsid w:val="10EF57F8"/>
    <w:rsid w:val="110069CB"/>
    <w:rsid w:val="11971C38"/>
    <w:rsid w:val="11D12180"/>
    <w:rsid w:val="11F6609C"/>
    <w:rsid w:val="12013A2C"/>
    <w:rsid w:val="123814B7"/>
    <w:rsid w:val="139F71EB"/>
    <w:rsid w:val="144A3C41"/>
    <w:rsid w:val="17F74816"/>
    <w:rsid w:val="18242658"/>
    <w:rsid w:val="186C7B5F"/>
    <w:rsid w:val="1980640A"/>
    <w:rsid w:val="19DD3AFF"/>
    <w:rsid w:val="1A1A60B6"/>
    <w:rsid w:val="1AB82110"/>
    <w:rsid w:val="1B1C680A"/>
    <w:rsid w:val="1BDD7CCB"/>
    <w:rsid w:val="1C1A2DFD"/>
    <w:rsid w:val="1CEE703F"/>
    <w:rsid w:val="1D162744"/>
    <w:rsid w:val="1F396212"/>
    <w:rsid w:val="1FE803DF"/>
    <w:rsid w:val="2138659E"/>
    <w:rsid w:val="218F4278"/>
    <w:rsid w:val="22B573A8"/>
    <w:rsid w:val="23113B86"/>
    <w:rsid w:val="23AC2871"/>
    <w:rsid w:val="23E97BF1"/>
    <w:rsid w:val="23EF0B70"/>
    <w:rsid w:val="240860CB"/>
    <w:rsid w:val="242866DF"/>
    <w:rsid w:val="24EC326A"/>
    <w:rsid w:val="25632D4F"/>
    <w:rsid w:val="2584179F"/>
    <w:rsid w:val="260F635A"/>
    <w:rsid w:val="269B6397"/>
    <w:rsid w:val="26DA7AA4"/>
    <w:rsid w:val="27254B40"/>
    <w:rsid w:val="276215B8"/>
    <w:rsid w:val="28E3756D"/>
    <w:rsid w:val="2960187C"/>
    <w:rsid w:val="2B5B5891"/>
    <w:rsid w:val="2B661D34"/>
    <w:rsid w:val="2B6A50F3"/>
    <w:rsid w:val="2B9F26DE"/>
    <w:rsid w:val="2C266C7F"/>
    <w:rsid w:val="2C267C66"/>
    <w:rsid w:val="2C292513"/>
    <w:rsid w:val="2C7A4CCC"/>
    <w:rsid w:val="2DEA6159"/>
    <w:rsid w:val="2E87231D"/>
    <w:rsid w:val="2EBC63CF"/>
    <w:rsid w:val="2F3514DD"/>
    <w:rsid w:val="2F447F8B"/>
    <w:rsid w:val="2F6368B0"/>
    <w:rsid w:val="33492E07"/>
    <w:rsid w:val="35C3559B"/>
    <w:rsid w:val="365A6F06"/>
    <w:rsid w:val="36E83D12"/>
    <w:rsid w:val="37415742"/>
    <w:rsid w:val="378B0EA8"/>
    <w:rsid w:val="380A5FC6"/>
    <w:rsid w:val="38FE7B7A"/>
    <w:rsid w:val="39F42CC2"/>
    <w:rsid w:val="3A0A6E62"/>
    <w:rsid w:val="3BE8422F"/>
    <w:rsid w:val="3C804251"/>
    <w:rsid w:val="3C9758A6"/>
    <w:rsid w:val="3CC15FFD"/>
    <w:rsid w:val="3CF10892"/>
    <w:rsid w:val="3EC323C4"/>
    <w:rsid w:val="3FAC617A"/>
    <w:rsid w:val="3FF50CE6"/>
    <w:rsid w:val="40C60C6A"/>
    <w:rsid w:val="41C92373"/>
    <w:rsid w:val="42E92C7B"/>
    <w:rsid w:val="43B96AA2"/>
    <w:rsid w:val="43CE078D"/>
    <w:rsid w:val="43F838AF"/>
    <w:rsid w:val="450B115D"/>
    <w:rsid w:val="459F68DC"/>
    <w:rsid w:val="47244F80"/>
    <w:rsid w:val="47AA33ED"/>
    <w:rsid w:val="487067CE"/>
    <w:rsid w:val="498B0389"/>
    <w:rsid w:val="4A4A253E"/>
    <w:rsid w:val="4A777F6B"/>
    <w:rsid w:val="4B2918D0"/>
    <w:rsid w:val="4BE3352C"/>
    <w:rsid w:val="4C964D91"/>
    <w:rsid w:val="4D2D67B3"/>
    <w:rsid w:val="4D664AD4"/>
    <w:rsid w:val="4F772658"/>
    <w:rsid w:val="4F834AB1"/>
    <w:rsid w:val="510C6578"/>
    <w:rsid w:val="512B69E9"/>
    <w:rsid w:val="51355426"/>
    <w:rsid w:val="51630960"/>
    <w:rsid w:val="51E74816"/>
    <w:rsid w:val="52430CFF"/>
    <w:rsid w:val="52EE73F2"/>
    <w:rsid w:val="532126CA"/>
    <w:rsid w:val="53386577"/>
    <w:rsid w:val="53E16924"/>
    <w:rsid w:val="54633FA7"/>
    <w:rsid w:val="565A347D"/>
    <w:rsid w:val="568F78AD"/>
    <w:rsid w:val="581558AD"/>
    <w:rsid w:val="58A03F41"/>
    <w:rsid w:val="58E96496"/>
    <w:rsid w:val="58EB3F98"/>
    <w:rsid w:val="59727F2E"/>
    <w:rsid w:val="5A133309"/>
    <w:rsid w:val="5B2F5FCB"/>
    <w:rsid w:val="5B6B1920"/>
    <w:rsid w:val="5D253EB5"/>
    <w:rsid w:val="5EAA0EC9"/>
    <w:rsid w:val="5F2F3DFC"/>
    <w:rsid w:val="5FED7E5B"/>
    <w:rsid w:val="60915247"/>
    <w:rsid w:val="61035DFC"/>
    <w:rsid w:val="6183087D"/>
    <w:rsid w:val="61E737F8"/>
    <w:rsid w:val="626B7986"/>
    <w:rsid w:val="630C0EE4"/>
    <w:rsid w:val="63F5458F"/>
    <w:rsid w:val="649A6E97"/>
    <w:rsid w:val="664F5CD4"/>
    <w:rsid w:val="6670109A"/>
    <w:rsid w:val="66782D4C"/>
    <w:rsid w:val="67100D0B"/>
    <w:rsid w:val="676621DC"/>
    <w:rsid w:val="67E03DC1"/>
    <w:rsid w:val="68740B45"/>
    <w:rsid w:val="6A2E49BE"/>
    <w:rsid w:val="6A396D87"/>
    <w:rsid w:val="6B955E09"/>
    <w:rsid w:val="6C2C6A8F"/>
    <w:rsid w:val="6CE93B8C"/>
    <w:rsid w:val="6D1B11D1"/>
    <w:rsid w:val="6DEF7135"/>
    <w:rsid w:val="6E8B17C7"/>
    <w:rsid w:val="6ECC380C"/>
    <w:rsid w:val="6EDA2DA4"/>
    <w:rsid w:val="701817F1"/>
    <w:rsid w:val="720B09E2"/>
    <w:rsid w:val="723F05BC"/>
    <w:rsid w:val="727834E7"/>
    <w:rsid w:val="7313201E"/>
    <w:rsid w:val="7403444B"/>
    <w:rsid w:val="77C55DC5"/>
    <w:rsid w:val="789F34B3"/>
    <w:rsid w:val="78FB7492"/>
    <w:rsid w:val="791F7BB5"/>
    <w:rsid w:val="7A2D735A"/>
    <w:rsid w:val="7B8C4413"/>
    <w:rsid w:val="7BEE23DA"/>
    <w:rsid w:val="7C1B7E95"/>
    <w:rsid w:val="7DBA7464"/>
    <w:rsid w:val="7DDE2888"/>
    <w:rsid w:val="7E856811"/>
    <w:rsid w:val="7EDA70EA"/>
    <w:rsid w:val="7F8C4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470"/>
    <w:pPr>
      <w:widowControl w:val="0"/>
      <w:jc w:val="both"/>
    </w:pPr>
    <w:rPr>
      <w:kern w:val="2"/>
      <w:sz w:val="21"/>
      <w:szCs w:val="24"/>
    </w:rPr>
  </w:style>
  <w:style w:type="paragraph" w:styleId="1">
    <w:name w:val="heading 1"/>
    <w:basedOn w:val="a"/>
    <w:next w:val="a"/>
    <w:link w:val="1Char"/>
    <w:qFormat/>
    <w:rsid w:val="003D1470"/>
    <w:pPr>
      <w:keepNext/>
      <w:keepLines/>
      <w:spacing w:before="340" w:after="330" w:line="576" w:lineRule="auto"/>
      <w:outlineLvl w:val="0"/>
    </w:pPr>
    <w:rPr>
      <w:b/>
      <w:bCs/>
      <w:kern w:val="44"/>
      <w:sz w:val="44"/>
      <w:szCs w:val="44"/>
      <w:lang w:val="zh-CN"/>
    </w:rPr>
  </w:style>
  <w:style w:type="paragraph" w:styleId="2">
    <w:name w:val="heading 2"/>
    <w:basedOn w:val="a"/>
    <w:next w:val="a"/>
    <w:link w:val="2Char"/>
    <w:qFormat/>
    <w:rsid w:val="003D1470"/>
    <w:pPr>
      <w:keepNext/>
      <w:keepLines/>
      <w:spacing w:before="260" w:after="260" w:line="410" w:lineRule="auto"/>
      <w:outlineLvl w:val="1"/>
    </w:pPr>
    <w:rPr>
      <w:rFonts w:ascii="Arial" w:eastAsia="黑体" w:hAnsi="Arial"/>
      <w:b/>
      <w:bCs/>
      <w:kern w:val="0"/>
      <w:sz w:val="32"/>
      <w:szCs w:val="32"/>
      <w:lang w:val="zh-CN"/>
    </w:rPr>
  </w:style>
  <w:style w:type="paragraph" w:styleId="3">
    <w:name w:val="heading 3"/>
    <w:basedOn w:val="a"/>
    <w:next w:val="a"/>
    <w:link w:val="3Char"/>
    <w:qFormat/>
    <w:rsid w:val="003D1470"/>
    <w:pPr>
      <w:keepNext/>
      <w:keepLines/>
      <w:spacing w:beforeLines="50" w:afterLines="50"/>
      <w:outlineLvl w:val="2"/>
    </w:pPr>
    <w:rPr>
      <w:b/>
      <w:bCs/>
      <w:kern w:val="0"/>
      <w:sz w:val="24"/>
      <w:szCs w:val="32"/>
      <w:lang w:val="zh-CN"/>
    </w:rPr>
  </w:style>
  <w:style w:type="paragraph" w:styleId="4">
    <w:name w:val="heading 4"/>
    <w:basedOn w:val="a"/>
    <w:next w:val="a"/>
    <w:link w:val="4Char"/>
    <w:uiPriority w:val="9"/>
    <w:semiHidden/>
    <w:unhideWhenUsed/>
    <w:qFormat/>
    <w:rsid w:val="003D147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3D1470"/>
    <w:rPr>
      <w:rFonts w:ascii="宋体" w:hAnsi="Courier New"/>
    </w:rPr>
  </w:style>
  <w:style w:type="paragraph" w:styleId="a4">
    <w:name w:val="footer"/>
    <w:basedOn w:val="a"/>
    <w:link w:val="Char"/>
    <w:uiPriority w:val="99"/>
    <w:unhideWhenUsed/>
    <w:qFormat/>
    <w:rsid w:val="003D1470"/>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D1470"/>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1"/>
    <w:uiPriority w:val="10"/>
    <w:qFormat/>
    <w:rsid w:val="003D1470"/>
    <w:pPr>
      <w:spacing w:before="240" w:after="60"/>
      <w:jc w:val="center"/>
      <w:outlineLvl w:val="0"/>
    </w:pPr>
    <w:rPr>
      <w:rFonts w:asciiTheme="majorHAnsi" w:eastAsiaTheme="majorEastAsia" w:hAnsiTheme="majorHAnsi" w:cstheme="majorBidi"/>
      <w:b/>
      <w:bCs/>
      <w:sz w:val="32"/>
      <w:szCs w:val="32"/>
    </w:rPr>
  </w:style>
  <w:style w:type="character" w:customStyle="1" w:styleId="10">
    <w:name w:val="标题 1 字符"/>
    <w:basedOn w:val="a0"/>
    <w:uiPriority w:val="9"/>
    <w:qFormat/>
    <w:rsid w:val="003D1470"/>
    <w:rPr>
      <w:rFonts w:ascii="Times New Roman" w:eastAsia="宋体" w:hAnsi="Times New Roman" w:cs="Times New Roman"/>
      <w:b/>
      <w:bCs/>
      <w:kern w:val="44"/>
      <w:sz w:val="44"/>
      <w:szCs w:val="44"/>
    </w:rPr>
  </w:style>
  <w:style w:type="character" w:customStyle="1" w:styleId="20">
    <w:name w:val="标题 2 字符"/>
    <w:basedOn w:val="a0"/>
    <w:uiPriority w:val="9"/>
    <w:semiHidden/>
    <w:qFormat/>
    <w:rsid w:val="003D1470"/>
    <w:rPr>
      <w:rFonts w:asciiTheme="majorHAnsi" w:eastAsiaTheme="majorEastAsia" w:hAnsiTheme="majorHAnsi" w:cstheme="majorBidi"/>
      <w:b/>
      <w:bCs/>
      <w:sz w:val="32"/>
      <w:szCs w:val="32"/>
    </w:rPr>
  </w:style>
  <w:style w:type="character" w:customStyle="1" w:styleId="30">
    <w:name w:val="标题 3 字符"/>
    <w:basedOn w:val="a0"/>
    <w:uiPriority w:val="9"/>
    <w:semiHidden/>
    <w:qFormat/>
    <w:rsid w:val="003D1470"/>
    <w:rPr>
      <w:rFonts w:ascii="Times New Roman" w:eastAsia="宋体" w:hAnsi="Times New Roman" w:cs="Times New Roman"/>
      <w:b/>
      <w:bCs/>
      <w:sz w:val="32"/>
      <w:szCs w:val="32"/>
    </w:rPr>
  </w:style>
  <w:style w:type="character" w:customStyle="1" w:styleId="1Char">
    <w:name w:val="标题 1 Char"/>
    <w:link w:val="1"/>
    <w:qFormat/>
    <w:rsid w:val="003D1470"/>
    <w:rPr>
      <w:rFonts w:ascii="Times New Roman" w:eastAsia="宋体" w:hAnsi="Times New Roman" w:cs="Times New Roman"/>
      <w:b/>
      <w:bCs/>
      <w:kern w:val="44"/>
      <w:sz w:val="44"/>
      <w:szCs w:val="44"/>
      <w:lang w:val="zh-CN" w:eastAsia="zh-CN"/>
    </w:rPr>
  </w:style>
  <w:style w:type="character" w:customStyle="1" w:styleId="2Char">
    <w:name w:val="标题 2 Char"/>
    <w:link w:val="2"/>
    <w:qFormat/>
    <w:rsid w:val="003D1470"/>
    <w:rPr>
      <w:rFonts w:ascii="Arial" w:eastAsia="黑体" w:hAnsi="Arial" w:cs="Times New Roman"/>
      <w:b/>
      <w:bCs/>
      <w:kern w:val="0"/>
      <w:sz w:val="32"/>
      <w:szCs w:val="32"/>
      <w:lang w:val="zh-CN" w:eastAsia="zh-CN"/>
    </w:rPr>
  </w:style>
  <w:style w:type="character" w:customStyle="1" w:styleId="3Char">
    <w:name w:val="标题 3 Char"/>
    <w:link w:val="3"/>
    <w:qFormat/>
    <w:rsid w:val="003D1470"/>
    <w:rPr>
      <w:rFonts w:ascii="Times New Roman" w:eastAsia="宋体" w:hAnsi="Times New Roman" w:cs="Times New Roman"/>
      <w:b/>
      <w:bCs/>
      <w:kern w:val="0"/>
      <w:sz w:val="24"/>
      <w:szCs w:val="32"/>
      <w:lang w:val="zh-CN" w:eastAsia="zh-CN"/>
    </w:rPr>
  </w:style>
  <w:style w:type="character" w:customStyle="1" w:styleId="Char0">
    <w:name w:val="页眉 Char"/>
    <w:basedOn w:val="a0"/>
    <w:link w:val="a5"/>
    <w:uiPriority w:val="99"/>
    <w:qFormat/>
    <w:rsid w:val="003D1470"/>
    <w:rPr>
      <w:rFonts w:ascii="Times New Roman" w:eastAsia="宋体" w:hAnsi="Times New Roman" w:cs="Times New Roman"/>
      <w:sz w:val="18"/>
      <w:szCs w:val="18"/>
    </w:rPr>
  </w:style>
  <w:style w:type="character" w:customStyle="1" w:styleId="Char">
    <w:name w:val="页脚 Char"/>
    <w:basedOn w:val="a0"/>
    <w:link w:val="a4"/>
    <w:uiPriority w:val="99"/>
    <w:qFormat/>
    <w:rsid w:val="003D1470"/>
    <w:rPr>
      <w:rFonts w:ascii="Times New Roman" w:eastAsia="宋体" w:hAnsi="Times New Roman" w:cs="Times New Roman"/>
      <w:sz w:val="18"/>
      <w:szCs w:val="18"/>
    </w:rPr>
  </w:style>
  <w:style w:type="character" w:customStyle="1" w:styleId="Char1">
    <w:name w:val="标题 Char"/>
    <w:basedOn w:val="a0"/>
    <w:link w:val="a6"/>
    <w:uiPriority w:val="10"/>
    <w:qFormat/>
    <w:rsid w:val="003D1470"/>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sid w:val="003D1470"/>
    <w:rPr>
      <w:rFonts w:asciiTheme="majorHAnsi" w:eastAsiaTheme="majorEastAsia" w:hAnsiTheme="majorHAnsi" w:cstheme="majorBidi"/>
      <w:b/>
      <w:bCs/>
      <w:sz w:val="28"/>
      <w:szCs w:val="28"/>
    </w:rPr>
  </w:style>
  <w:style w:type="paragraph" w:styleId="a7">
    <w:name w:val="List Paragraph"/>
    <w:basedOn w:val="a"/>
    <w:link w:val="Char2"/>
    <w:uiPriority w:val="99"/>
    <w:qFormat/>
    <w:rsid w:val="000A3F13"/>
    <w:pPr>
      <w:ind w:firstLineChars="200" w:firstLine="420"/>
    </w:pPr>
  </w:style>
  <w:style w:type="character" w:customStyle="1" w:styleId="Char2">
    <w:name w:val="列出段落 Char"/>
    <w:link w:val="a7"/>
    <w:uiPriority w:val="99"/>
    <w:locked/>
    <w:rsid w:val="000A3F13"/>
    <w:rPr>
      <w:kern w:val="2"/>
      <w:sz w:val="21"/>
      <w:szCs w:val="24"/>
    </w:rPr>
  </w:style>
  <w:style w:type="paragraph" w:customStyle="1" w:styleId="11">
    <w:name w:val="1"/>
    <w:basedOn w:val="a"/>
    <w:next w:val="a3"/>
    <w:rsid w:val="000A3F13"/>
    <w:rPr>
      <w:rFonts w:ascii="宋体" w:hAnsi="Courier New"/>
      <w:szCs w:val="20"/>
    </w:rPr>
  </w:style>
  <w:style w:type="paragraph" w:customStyle="1" w:styleId="TableText">
    <w:name w:val="Table Text"/>
    <w:basedOn w:val="a"/>
    <w:link w:val="TableTextChar1"/>
    <w:rsid w:val="000A3F13"/>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basedOn w:val="a0"/>
    <w:link w:val="TableText"/>
    <w:rsid w:val="000A3F13"/>
    <w:rPr>
      <w:rFonts w:ascii="Arial" w:hAnsi="Arial"/>
      <w:kern w:val="2"/>
      <w:sz w:val="18"/>
      <w:szCs w:val="24"/>
    </w:rPr>
  </w:style>
  <w:style w:type="paragraph" w:customStyle="1" w:styleId="a8">
    <w:name w:val="表文字"/>
    <w:rsid w:val="00D87DCC"/>
    <w:rPr>
      <w:rFonts w:ascii="宋体"/>
      <w:kern w:val="2"/>
    </w:rPr>
  </w:style>
  <w:style w:type="character" w:styleId="a9">
    <w:name w:val="annotation reference"/>
    <w:basedOn w:val="a0"/>
    <w:qFormat/>
    <w:rsid w:val="00C27656"/>
    <w:rPr>
      <w:sz w:val="21"/>
      <w:szCs w:val="21"/>
    </w:rPr>
  </w:style>
  <w:style w:type="paragraph" w:styleId="aa">
    <w:name w:val="annotation text"/>
    <w:basedOn w:val="a"/>
    <w:link w:val="Char3"/>
    <w:qFormat/>
    <w:rsid w:val="00C27656"/>
    <w:pPr>
      <w:widowControl/>
      <w:spacing w:before="40" w:after="40"/>
      <w:ind w:left="624"/>
      <w:jc w:val="left"/>
    </w:pPr>
    <w:rPr>
      <w:rFonts w:ascii="Arial" w:hAnsi="Arial" w:cs="Arial"/>
      <w:szCs w:val="20"/>
    </w:rPr>
  </w:style>
  <w:style w:type="character" w:customStyle="1" w:styleId="Char3">
    <w:name w:val="批注文字 Char"/>
    <w:basedOn w:val="a0"/>
    <w:link w:val="aa"/>
    <w:qFormat/>
    <w:rsid w:val="00C27656"/>
    <w:rPr>
      <w:rFonts w:ascii="Arial" w:hAnsi="Arial" w:cs="Arial"/>
      <w:kern w:val="2"/>
      <w:sz w:val="21"/>
    </w:rPr>
  </w:style>
  <w:style w:type="paragraph" w:styleId="ab">
    <w:name w:val="Balloon Text"/>
    <w:basedOn w:val="a"/>
    <w:link w:val="Char4"/>
    <w:uiPriority w:val="99"/>
    <w:semiHidden/>
    <w:unhideWhenUsed/>
    <w:rsid w:val="00C27656"/>
    <w:rPr>
      <w:sz w:val="18"/>
      <w:szCs w:val="18"/>
    </w:rPr>
  </w:style>
  <w:style w:type="character" w:customStyle="1" w:styleId="Char4">
    <w:name w:val="批注框文本 Char"/>
    <w:basedOn w:val="a0"/>
    <w:link w:val="ab"/>
    <w:uiPriority w:val="99"/>
    <w:semiHidden/>
    <w:rsid w:val="00C27656"/>
    <w:rPr>
      <w:kern w:val="2"/>
      <w:sz w:val="18"/>
      <w:szCs w:val="18"/>
    </w:rPr>
  </w:style>
  <w:style w:type="paragraph" w:customStyle="1" w:styleId="12">
    <w:name w:val="表格1"/>
    <w:basedOn w:val="a"/>
    <w:link w:val="1Char0"/>
    <w:qFormat/>
    <w:rsid w:val="00257655"/>
    <w:pPr>
      <w:spacing w:beforeLines="50" w:afterLines="50"/>
    </w:pPr>
    <w:rPr>
      <w:rFonts w:asciiTheme="minorHAnsi" w:eastAsiaTheme="minorEastAsia" w:hAnsiTheme="minorHAnsi" w:cstheme="minorBidi"/>
      <w:szCs w:val="22"/>
    </w:rPr>
  </w:style>
  <w:style w:type="character" w:customStyle="1" w:styleId="1Char0">
    <w:name w:val="表格1 Char"/>
    <w:basedOn w:val="a0"/>
    <w:link w:val="12"/>
    <w:rsid w:val="00257655"/>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lang w:val="zh-CN"/>
    </w:rPr>
  </w:style>
  <w:style w:type="paragraph" w:styleId="2">
    <w:name w:val="heading 2"/>
    <w:basedOn w:val="a"/>
    <w:next w:val="a"/>
    <w:link w:val="2Char"/>
    <w:qFormat/>
    <w:pPr>
      <w:keepNext/>
      <w:keepLines/>
      <w:spacing w:before="260" w:after="260" w:line="410" w:lineRule="auto"/>
      <w:outlineLvl w:val="1"/>
    </w:pPr>
    <w:rPr>
      <w:rFonts w:ascii="Arial" w:eastAsia="黑体" w:hAnsi="Arial"/>
      <w:b/>
      <w:bCs/>
      <w:kern w:val="0"/>
      <w:sz w:val="32"/>
      <w:szCs w:val="32"/>
      <w:lang w:val="zh-CN"/>
    </w:rPr>
  </w:style>
  <w:style w:type="paragraph" w:styleId="3">
    <w:name w:val="heading 3"/>
    <w:basedOn w:val="a"/>
    <w:next w:val="a"/>
    <w:link w:val="3Char"/>
    <w:qFormat/>
    <w:pPr>
      <w:keepNext/>
      <w:keepLines/>
      <w:spacing w:beforeLines="50" w:before="50" w:afterLines="50" w:after="50"/>
      <w:outlineLvl w:val="2"/>
    </w:pPr>
    <w:rPr>
      <w:b/>
      <w:bCs/>
      <w:kern w:val="0"/>
      <w:sz w:val="24"/>
      <w:szCs w:val="32"/>
      <w:lang w:val="zh-CN"/>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1"/>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30">
    <w:name w:val="标题 3 字符"/>
    <w:basedOn w:val="a0"/>
    <w:uiPriority w:val="9"/>
    <w:semiHidden/>
    <w:qFormat/>
    <w:rPr>
      <w:rFonts w:ascii="Times New Roman" w:eastAsia="宋体" w:hAnsi="Times New Roman" w:cs="Times New Roman"/>
      <w:b/>
      <w:bCs/>
      <w:sz w:val="32"/>
      <w:szCs w:val="32"/>
    </w:rPr>
  </w:style>
  <w:style w:type="character" w:customStyle="1" w:styleId="1Char">
    <w:name w:val="标题 1 Char"/>
    <w:link w:val="1"/>
    <w:qFormat/>
    <w:rPr>
      <w:rFonts w:ascii="Times New Roman" w:eastAsia="宋体" w:hAnsi="Times New Roman" w:cs="Times New Roman"/>
      <w:b/>
      <w:bCs/>
      <w:kern w:val="44"/>
      <w:sz w:val="44"/>
      <w:szCs w:val="44"/>
      <w:lang w:val="zh-CN" w:eastAsia="zh-CN"/>
    </w:rPr>
  </w:style>
  <w:style w:type="character" w:customStyle="1" w:styleId="2Char">
    <w:name w:val="标题 2 Char"/>
    <w:link w:val="2"/>
    <w:qFormat/>
    <w:rPr>
      <w:rFonts w:ascii="Arial" w:eastAsia="黑体" w:hAnsi="Arial" w:cs="Times New Roman"/>
      <w:b/>
      <w:bCs/>
      <w:kern w:val="0"/>
      <w:sz w:val="32"/>
      <w:szCs w:val="32"/>
      <w:lang w:val="zh-CN" w:eastAsia="zh-CN"/>
    </w:rPr>
  </w:style>
  <w:style w:type="character" w:customStyle="1" w:styleId="3Char">
    <w:name w:val="标题 3 Char"/>
    <w:link w:val="3"/>
    <w:qFormat/>
    <w:rPr>
      <w:rFonts w:ascii="Times New Roman" w:eastAsia="宋体" w:hAnsi="Times New Roman" w:cs="Times New Roman"/>
      <w:b/>
      <w:bCs/>
      <w:kern w:val="0"/>
      <w:sz w:val="24"/>
      <w:szCs w:val="32"/>
      <w:lang w:val="zh-CN" w:eastAsia="zh-CN"/>
    </w:rPr>
  </w:style>
  <w:style w:type="character" w:customStyle="1" w:styleId="Char0">
    <w:name w:val="页眉 Char"/>
    <w:basedOn w:val="a0"/>
    <w:link w:val="a5"/>
    <w:uiPriority w:val="99"/>
    <w:qFormat/>
    <w:rPr>
      <w:rFonts w:ascii="Times New Roman" w:eastAsia="宋体" w:hAnsi="Times New Roman" w:cs="Times New Roman"/>
      <w:sz w:val="18"/>
      <w:szCs w:val="18"/>
    </w:rPr>
  </w:style>
  <w:style w:type="character" w:customStyle="1" w:styleId="Char">
    <w:name w:val="页脚 Char"/>
    <w:basedOn w:val="a0"/>
    <w:link w:val="a4"/>
    <w:uiPriority w:val="99"/>
    <w:qFormat/>
    <w:rPr>
      <w:rFonts w:ascii="Times New Roman" w:eastAsia="宋体" w:hAnsi="Times New Roman" w:cs="Times New Roman"/>
      <w:sz w:val="18"/>
      <w:szCs w:val="18"/>
    </w:rPr>
  </w:style>
  <w:style w:type="character" w:customStyle="1" w:styleId="Char1">
    <w:name w:val="标题 Char"/>
    <w:basedOn w:val="a0"/>
    <w:link w:val="a6"/>
    <w:uiPriority w:val="10"/>
    <w:qFormat/>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paragraph" w:styleId="a7">
    <w:name w:val="List Paragraph"/>
    <w:basedOn w:val="a"/>
    <w:link w:val="Char2"/>
    <w:uiPriority w:val="99"/>
    <w:qFormat/>
    <w:rsid w:val="000A3F13"/>
    <w:pPr>
      <w:ind w:firstLineChars="200" w:firstLine="420"/>
    </w:pPr>
  </w:style>
  <w:style w:type="character" w:customStyle="1" w:styleId="Char2">
    <w:name w:val="列出段落 Char"/>
    <w:link w:val="a7"/>
    <w:uiPriority w:val="99"/>
    <w:locked/>
    <w:rsid w:val="000A3F13"/>
    <w:rPr>
      <w:kern w:val="2"/>
      <w:sz w:val="21"/>
      <w:szCs w:val="24"/>
    </w:rPr>
  </w:style>
  <w:style w:type="paragraph" w:customStyle="1" w:styleId="11">
    <w:name w:val="1"/>
    <w:basedOn w:val="a"/>
    <w:next w:val="a3"/>
    <w:rsid w:val="000A3F13"/>
    <w:rPr>
      <w:rFonts w:ascii="宋体" w:hAnsi="Courier New"/>
      <w:szCs w:val="20"/>
    </w:rPr>
  </w:style>
  <w:style w:type="paragraph" w:customStyle="1" w:styleId="TableText">
    <w:name w:val="Table Text"/>
    <w:basedOn w:val="a"/>
    <w:link w:val="TableTextChar1"/>
    <w:rsid w:val="000A3F13"/>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basedOn w:val="a0"/>
    <w:link w:val="TableText"/>
    <w:rsid w:val="000A3F13"/>
    <w:rPr>
      <w:rFonts w:ascii="Arial" w:hAnsi="Arial"/>
      <w:kern w:val="2"/>
      <w:sz w:val="18"/>
      <w:szCs w:val="24"/>
    </w:rPr>
  </w:style>
  <w:style w:type="paragraph" w:customStyle="1" w:styleId="a8">
    <w:name w:val="表文字"/>
    <w:rsid w:val="00D87DCC"/>
    <w:rPr>
      <w:rFonts w:ascii="宋体"/>
      <w:kern w:val="2"/>
    </w:rPr>
  </w:style>
  <w:style w:type="character" w:styleId="a9">
    <w:name w:val="annotation reference"/>
    <w:basedOn w:val="a0"/>
    <w:qFormat/>
    <w:rsid w:val="00C27656"/>
    <w:rPr>
      <w:sz w:val="21"/>
      <w:szCs w:val="21"/>
    </w:rPr>
  </w:style>
  <w:style w:type="paragraph" w:styleId="aa">
    <w:name w:val="annotation text"/>
    <w:basedOn w:val="a"/>
    <w:link w:val="Char3"/>
    <w:qFormat/>
    <w:rsid w:val="00C27656"/>
    <w:pPr>
      <w:widowControl/>
      <w:spacing w:before="40" w:after="40"/>
      <w:ind w:left="624"/>
      <w:jc w:val="left"/>
    </w:pPr>
    <w:rPr>
      <w:rFonts w:ascii="Arial" w:hAnsi="Arial" w:cs="Arial"/>
      <w:szCs w:val="20"/>
    </w:rPr>
  </w:style>
  <w:style w:type="character" w:customStyle="1" w:styleId="Char3">
    <w:name w:val="批注文字 Char"/>
    <w:basedOn w:val="a0"/>
    <w:link w:val="aa"/>
    <w:qFormat/>
    <w:rsid w:val="00C27656"/>
    <w:rPr>
      <w:rFonts w:ascii="Arial" w:hAnsi="Arial" w:cs="Arial"/>
      <w:kern w:val="2"/>
      <w:sz w:val="21"/>
    </w:rPr>
  </w:style>
  <w:style w:type="paragraph" w:styleId="ab">
    <w:name w:val="Balloon Text"/>
    <w:basedOn w:val="a"/>
    <w:link w:val="Char4"/>
    <w:uiPriority w:val="99"/>
    <w:semiHidden/>
    <w:unhideWhenUsed/>
    <w:rsid w:val="00C27656"/>
    <w:rPr>
      <w:sz w:val="18"/>
      <w:szCs w:val="18"/>
    </w:rPr>
  </w:style>
  <w:style w:type="character" w:customStyle="1" w:styleId="Char4">
    <w:name w:val="批注框文本 Char"/>
    <w:basedOn w:val="a0"/>
    <w:link w:val="ab"/>
    <w:uiPriority w:val="99"/>
    <w:semiHidden/>
    <w:rsid w:val="00C27656"/>
    <w:rPr>
      <w:kern w:val="2"/>
      <w:sz w:val="18"/>
      <w:szCs w:val="18"/>
    </w:rPr>
  </w:style>
  <w:style w:type="paragraph" w:customStyle="1" w:styleId="12">
    <w:name w:val="表格1"/>
    <w:basedOn w:val="a"/>
    <w:link w:val="1Char0"/>
    <w:qFormat/>
    <w:rsid w:val="00257655"/>
    <w:pPr>
      <w:spacing w:beforeLines="50" w:before="50" w:afterLines="50" w:after="50"/>
    </w:pPr>
    <w:rPr>
      <w:rFonts w:asciiTheme="minorHAnsi" w:eastAsiaTheme="minorEastAsia" w:hAnsiTheme="minorHAnsi" w:cstheme="minorBidi"/>
      <w:szCs w:val="22"/>
    </w:rPr>
  </w:style>
  <w:style w:type="character" w:customStyle="1" w:styleId="1Char0">
    <w:name w:val="表格1 Char"/>
    <w:basedOn w:val="a0"/>
    <w:link w:val="12"/>
    <w:rsid w:val="00257655"/>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441536456">
      <w:bodyDiv w:val="1"/>
      <w:marLeft w:val="0"/>
      <w:marRight w:val="0"/>
      <w:marTop w:val="0"/>
      <w:marBottom w:val="0"/>
      <w:divBdr>
        <w:top w:val="none" w:sz="0" w:space="0" w:color="auto"/>
        <w:left w:val="none" w:sz="0" w:space="0" w:color="auto"/>
        <w:bottom w:val="none" w:sz="0" w:space="0" w:color="auto"/>
        <w:right w:val="none" w:sz="0" w:space="0" w:color="auto"/>
      </w:divBdr>
    </w:div>
    <w:div w:id="1897692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703</Words>
  <Characters>4010</Characters>
  <Application>Microsoft Office Word</Application>
  <DocSecurity>0</DocSecurity>
  <Lines>33</Lines>
  <Paragraphs>9</Paragraphs>
  <ScaleCrop>false</ScaleCrop>
  <Company>Microsoft</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liang</dc:creator>
  <cp:lastModifiedBy>dell</cp:lastModifiedBy>
  <cp:revision>3</cp:revision>
  <dcterms:created xsi:type="dcterms:W3CDTF">2019-12-18T03:57:00Z</dcterms:created>
  <dcterms:modified xsi:type="dcterms:W3CDTF">2019-12-18T04:02:00Z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