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格式</w:t>
      </w: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  <w:lang w:eastAsia="zh-CN"/>
        </w:rPr>
        <w:t>医院安保及司梯服务项目</w:t>
      </w:r>
      <w:r>
        <w:rPr>
          <w:rFonts w:hint="eastAsia" w:ascii="仿宋" w:hAnsi="仿宋" w:eastAsia="仿宋" w:cs="宋体"/>
          <w:kern w:val="0"/>
          <w:sz w:val="36"/>
          <w:szCs w:val="36"/>
        </w:rPr>
        <w:t>采购需求调查材料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  <w:r>
        <w:rPr>
          <w:rFonts w:hint="eastAsia" w:ascii="仿宋" w:hAnsi="仿宋" w:eastAsia="仿宋" w:cs="宋体"/>
          <w:kern w:val="0"/>
          <w:sz w:val="28"/>
          <w:szCs w:val="28"/>
        </w:rPr>
        <w:t>附件1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宋体"/>
          <w:sz w:val="36"/>
          <w:szCs w:val="36"/>
        </w:rPr>
        <w:t xml:space="preserve">   企业营业执照 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广西建通工程咨询有限责任公司</w:t>
      </w: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医院安保及司梯服务项目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需求调查征求公告内容，我公司现按公告内容提交企业营业执照及相关调查材料一套。</w:t>
      </w: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公司通信地址：                 邮编： 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28"/>
          <w:szCs w:val="28"/>
        </w:rPr>
        <w:t> </w:t>
      </w: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联系方法：（包括但不限于：联系人、联系电话、手机、传真、电子邮箱等）</w:t>
      </w: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 </w:t>
      </w: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公司名称：（全称并加盖单位公章）</w:t>
      </w: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日期：    年   月   日</w:t>
      </w:r>
    </w:p>
    <w:p>
      <w:pPr>
        <w:pStyle w:val="3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附：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             企业营业执照副本复印件</w:t>
      </w: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>
      <w:pPr>
        <w:pStyle w:val="3"/>
        <w:ind w:firstLine="0" w:firstLineChars="0"/>
        <w:jc w:val="center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相关产业发展情况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供应商应针对本次采购项目提供目前此类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相关产业发展情况说明，如有可附件相关佐证材料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</w:t>
      </w:r>
    </w:p>
    <w:p>
      <w:pPr>
        <w:pStyle w:val="3"/>
        <w:ind w:firstLine="0" w:firstLineChars="0"/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市场供给情况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供应商应针对本次采购项目提供目前此类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宋体"/>
          <w:sz w:val="28"/>
          <w:szCs w:val="28"/>
        </w:rPr>
        <w:t>市场供给情况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，如有可附上相关佐证材料。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附件4</w:t>
      </w:r>
    </w:p>
    <w:p>
      <w:pPr>
        <w:pStyle w:val="3"/>
        <w:ind w:firstLine="0" w:firstLineChars="0"/>
        <w:jc w:val="center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  <w:lang w:eastAsia="zh-CN"/>
        </w:rPr>
        <w:t>是否涉及或可能涉及运行维护、升级更新、备品备件、耗材等后续采购情况</w:t>
      </w:r>
    </w:p>
    <w:p>
      <w:pPr>
        <w:pStyle w:val="3"/>
        <w:ind w:firstLine="0" w:firstLineChars="0"/>
        <w:jc w:val="center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jc w:val="center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jc w:val="center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供应商应针对本次采购项目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是否涉及或可能涉及运行维护、升级更新、备品备件、耗材等后续采购情况，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如有可附件相关佐证材料</w:t>
      </w:r>
    </w:p>
    <w:p>
      <w:pPr>
        <w:pStyle w:val="3"/>
        <w:ind w:firstLine="0" w:firstLineChars="0"/>
        <w:jc w:val="center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</w:t>
      </w:r>
    </w:p>
    <w:p>
      <w:pPr>
        <w:pStyle w:val="3"/>
        <w:ind w:firstLine="0" w:firstLineChars="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</w:rPr>
        <w:br w:type="page"/>
      </w: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</w:p>
    <w:p>
      <w:pPr>
        <w:pStyle w:val="3"/>
        <w:ind w:firstLine="0" w:firstLineChars="0"/>
        <w:jc w:val="center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同类采购项目历史成交信息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供应商应针对本次采购项目提供公司</w:t>
      </w:r>
      <w:r>
        <w:rPr>
          <w:rFonts w:hint="eastAsia" w:ascii="仿宋" w:hAnsi="仿宋" w:eastAsia="仿宋" w:cs="宋体"/>
          <w:sz w:val="28"/>
          <w:szCs w:val="28"/>
        </w:rPr>
        <w:t>同类采购项目历史成交信息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，如有应列表并附上相关合同等材料。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</w:p>
    <w:p>
      <w:pPr>
        <w:pStyle w:val="3"/>
        <w:ind w:firstLine="0" w:firstLineChars="0"/>
        <w:jc w:val="center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其他相关情况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供应商应针对本次采购项目可提供其他相关情况说明及相关材料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06169"/>
    <w:rsid w:val="780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2022-03-25T04:51:00Z</dcterms:created>
  <dc:creator>NTKO</dc:creator>
  <cp:lastModifiedBy>NTKO</cp:lastModifiedBy>
  <dcterms:modified xsi:type="dcterms:W3CDTF">2022-03-25T04:51:59Z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DEDD08BCB5F64BB2AA53C6E44B8A15DC</vt:lpwstr>
  </property>
</Properties>
</file>